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ЗАКУПКИ, РАЗМЕЩЕННЫЕ НА GOSZAKUPKI.BY</w:t>
      </w:r>
    </w:p>
    <w:p>
      <w:pPr>
        <w:ind w:left="113.47199999999999" w:right="113.47199999999999" w:firstLine="0"/>
        <w:spacing w:before="120" w:after="120"/>
      </w:pPr>
      <w:r>
        <w:rPr>
          <w:color w:val="red"/>
          <w:b w:val="1"/>
          <w:bCs w:val="1"/>
        </w:rPr>
        <w:t xml:space="preserve">ОТРАСЛЬ: БЕЗОПАСНОСТЬ </w:t>
      </w:r>
    </w:p>
    <w:p>
      <w:pPr>
        <w:ind w:left="113.47199999999999" w:right="113.47199999999999" w:firstLine="0"/>
        <w:spacing w:before="120" w:after="120"/>
      </w:pPr>
      <w:r>
        <w:rPr>
          <w:b w:val="1"/>
          <w:bCs w:val="1"/>
        </w:rPr>
        <w:t xml:space="preserve">Процедура закупки № auc0002811030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Безопасность &gt; Видеонаблюдение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поставщика системы СКУД, видеонаблюдения (ОПС3.СО) (УТП.СО) (УТП1.СО) для объекта "Возведение Национального исторического музея Беларуси в районке ул. Орловской г. Минска"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"Управление капитального строительства Мингорисполкома"
</w:t>
            </w:r>
            <w:br/>
            <w:r>
              <w:rPr/>
              <w:t xml:space="preserve">Республика Беларусь, г. Минск, 220030, г. Минск, ул.Советская, 17
</w:t>
            </w:r>
            <w:br/>
            <w:r>
              <w:rPr/>
              <w:t xml:space="preserve">100115154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Шалаумов Виктор Александрович, +375173270066</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учреждение "Дирекция строящегося Национального исторического музея Республики Беларусь"</w:t>
            </w:r>
            <w:br/>
            <w:r>
              <w:rPr/>
              <w:t xml:space="preserve">Республика Беларусь, г. Минск, пр-т Победителей, д.11, пом.1003А, изолированное помещение 1, 220004</w:t>
            </w:r>
            <w:br/>
            <w:r>
              <w:rPr/>
              <w:t xml:space="preserve">193865123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30.09.2025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16.10.2025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3069778.77</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требований аукционных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Система СКУД, видеонаблюдения (ОПС3, СО) (УТП.СО) (УТП1.СО)</w:t>
            </w:r>
          </w:p>
        </w:tc>
        <w:tc>
          <w:tcPr>
            <w:tcW w:w="5100" w:type="dxa"/>
            <w:shd w:val="clear" w:fill="fdf5e8"/>
            <w:noWrap/>
          </w:tcPr>
          <w:p>
            <w:pPr>
              <w:ind w:left="113.47199999999999" w:right="113.47199999999999" w:firstLine="0"/>
              <w:spacing w:before="120" w:after="120"/>
            </w:pPr>
            <w:r>
              <w:rPr/>
              <w:t xml:space="preserve">1 Комплект,</w:t>
            </w:r>
            <w:br/>
            <w:r>
              <w:rPr/>
              <w:t xml:space="preserve">3,069,778.77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29.01.2026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220030, г. Минск, ул.Советская, 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26.51.44.000</w:t>
            </w:r>
          </w:p>
        </w:tc>
      </w:tr>
    </w:tbl>
    <w:p/>
    <w:p>
      <w:pPr>
        <w:ind w:left="113.47199999999999" w:right="113.47199999999999" w:firstLine="0"/>
        <w:spacing w:before="120" w:after="120"/>
      </w:pPr>
      <w:r>
        <w:rPr>
          <w:color w:val="red"/>
          <w:b w:val="1"/>
          <w:bCs w:val="1"/>
        </w:rPr>
        <w:t xml:space="preserve">ОТРАСЛЬ: КОМПЬЮТЕРЫ / ОБОРУДОВАНИЕ </w:t>
      </w:r>
    </w:p>
    <w:p>
      <w:pPr>
        <w:ind w:left="113.47199999999999" w:right="113.47199999999999" w:firstLine="0"/>
        <w:spacing w:before="120" w:after="120"/>
      </w:pPr>
      <w:r>
        <w:rPr>
          <w:b w:val="1"/>
          <w:bCs w:val="1"/>
        </w:rPr>
        <w:t xml:space="preserve">Процедура закупки № auc0002761756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Компьютеры / оборудование &gt; Компьютерные сети</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поставщика локальной сети передачи данных (УС3.СО) (изм.1) для объекта "Возведение Национального исторического музея Беларуси в районе ул. Орловской г. Минска"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"Управление капитального строительства Мингорисполкома"
</w:t>
            </w:r>
            <w:br/>
            <w:r>
              <w:rPr/>
              <w:t xml:space="preserve">Республика Беларусь, г. Минск, 220030, г. Минск, ул.Советская, 17
</w:t>
            </w:r>
            <w:br/>
            <w:r>
              <w:rPr/>
              <w:t xml:space="preserve">100115154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Шалаумов Виктор Александрович, +375173270066</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учреждение "Дирекция строящегося Национального исторического музея Республики Беларусь"</w:t>
            </w:r>
            <w:br/>
            <w:r>
              <w:rPr/>
              <w:t xml:space="preserve">Республика Беларусь, г. Минск, пр-т Победителей, д.11, пом.1003А, изолированное помещение 1, 220004</w:t>
            </w:r>
            <w:br/>
            <w:r>
              <w:rPr/>
              <w:t xml:space="preserve">193865123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Шалаумов Виктор Александрович, +375173270066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05.09.2025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13.10.2025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5863417.39</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требований аукционных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Локальная сеть передачи данных (УСЗ.СО)</w:t>
            </w:r>
          </w:p>
        </w:tc>
        <w:tc>
          <w:tcPr>
            <w:tcW w:w="5100" w:type="dxa"/>
            <w:shd w:val="clear" w:fill="fdf5e8"/>
            <w:noWrap/>
          </w:tcPr>
          <w:p>
            <w:pPr>
              <w:ind w:left="113.47199999999999" w:right="113.47199999999999" w:firstLine="0"/>
              <w:spacing w:before="120" w:after="120"/>
            </w:pPr>
            <w:r>
              <w:rPr/>
              <w:t xml:space="preserve">1 Комплект,</w:t>
            </w:r>
            <w:br/>
            <w:r>
              <w:rPr/>
              <w:t xml:space="preserve">5,863,417.39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29.01.2026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220030, г. Минск, ул.Советская, 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26.30.50.800</w:t>
            </w:r>
          </w:p>
        </w:tc>
      </w:tr>
    </w:tbl>
    <w:p/>
    <w:p>
      <w:pPr>
        <w:ind w:left="113.47199999999999" w:right="113.47199999999999" w:firstLine="0"/>
        <w:spacing w:before="120" w:after="120"/>
      </w:pPr>
      <w:r>
        <w:rPr>
          <w:color w:val="red"/>
          <w:b w:val="1"/>
          <w:bCs w:val="1"/>
        </w:rPr>
        <w:t xml:space="preserve">ОТРАСЛЬ: МАШИНОСТРОЕНИЕ </w:t>
      </w:r>
    </w:p>
    <w:p>
      <w:pPr>
        <w:ind w:left="113.47199999999999" w:right="113.47199999999999" w:firstLine="0"/>
        <w:spacing w:before="120" w:after="120"/>
      </w:pPr>
      <w:r>
        <w:rPr>
          <w:b w:val="1"/>
          <w:bCs w:val="1"/>
        </w:rPr>
        <w:t xml:space="preserve">Процедура закупки № auc0002808046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Компрессоры / компрессорное оборудование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Винтовые компрессорные агрегаты с запорно-регулирующей арматурой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"Слуцкий мясокомбинат"</w:t>
            </w:r>
            <w:br/>
            <w:r>
              <w:rPr/>
              <w:t xml:space="preserve">Республика Беларусь, Минская область, 223610, Слуцк, ул.Тутаринова, 18</w:t>
            </w:r>
            <w:br/>
            <w:r>
              <w:rPr/>
              <w:t xml:space="preserve">600119108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Рылач Светлана Александровна, +375299658782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29.09.2025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14.10.2025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9043147.4</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требованиями аукционных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Винтовые компрессорные агрегаты с запорно-регулирующей арматурой </w:t>
            </w:r>
          </w:p>
        </w:tc>
        <w:tc>
          <w:tcPr>
            <w:tcW w:w="5100" w:type="dxa"/>
            <w:shd w:val="clear" w:fill="fdf5e8"/>
            <w:noWrap/>
          </w:tcPr>
          <w:p>
            <w:pPr>
              <w:ind w:left="113.47199999999999" w:right="113.47199999999999" w:firstLine="0"/>
              <w:spacing w:before="120" w:after="120"/>
            </w:pPr>
            <w:r>
              <w:rPr/>
              <w:t xml:space="preserve">1 Комплект,</w:t>
            </w:r>
            <w:br/>
            <w:r>
              <w:rPr/>
              <w:t xml:space="preserve">9,043,147.40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09.06.2026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223610, Слуцк, ул.Тутаринова,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28.25.13.900</w:t>
            </w:r>
          </w:p>
        </w:tc>
      </w:tr>
    </w:tbl>
    <w:p/>
    <w:p>
      <w:pPr>
        <w:ind w:left="113.47199999999999" w:right="113.47199999999999" w:firstLine="0"/>
        <w:spacing w:before="120" w:after="120"/>
      </w:pPr>
      <w:r>
        <w:rPr>
          <w:b w:val="1"/>
          <w:bCs w:val="1"/>
        </w:rPr>
        <w:t xml:space="preserve">Процедура закупки № auc0002819188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Компрессоры / компрессорное оборудование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Холодоснабжения корпуса МПЦ с запорно-регулирующей арматурой и автоматизацией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"Слуцкий мясокомбинат"</w:t>
            </w:r>
            <w:br/>
            <w:r>
              <w:rPr/>
              <w:t xml:space="preserve">Республика Беларусь, Минская область, 223610, Слуцк, ул.Тутаринова, 18</w:t>
            </w:r>
            <w:br/>
            <w:r>
              <w:rPr/>
              <w:t xml:space="preserve">600119108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Рылач Светлана Александровна, +375299658782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03.10.2025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19.10.2025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3419369</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требованиями аукционных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Холодоснабжения корпуса МПЦ с запорно-регулирующей арматурой и автоматизацией </w:t>
            </w:r>
          </w:p>
        </w:tc>
        <w:tc>
          <w:tcPr>
            <w:tcW w:w="5100" w:type="dxa"/>
            <w:shd w:val="clear" w:fill="fdf5e8"/>
            <w:noWrap/>
          </w:tcPr>
          <w:p>
            <w:pPr>
              <w:ind w:left="113.47199999999999" w:right="113.47199999999999" w:firstLine="0"/>
              <w:spacing w:before="120" w:after="120"/>
            </w:pPr>
            <w:r>
              <w:rPr/>
              <w:t xml:space="preserve">1 Комплект,</w:t>
            </w:r>
            <w:br/>
            <w:r>
              <w:rPr/>
              <w:t xml:space="preserve">3,419,369.00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223610, Слуцк, ул.Тутаринова,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28.25.11.320</w:t>
            </w:r>
          </w:p>
        </w:tc>
      </w:tr>
    </w:tbl>
    <w:p/>
    <w:p>
      <w:pPr>
        <w:ind w:left="113.47199999999999" w:right="113.47199999999999" w:firstLine="0"/>
        <w:spacing w:before="120" w:after="120"/>
      </w:pPr>
      <w:r>
        <w:rPr>
          <w:color w:val="red"/>
          <w:b w:val="1"/>
          <w:bCs w:val="1"/>
        </w:rPr>
        <w:t xml:space="preserve">ОТРАСЛЬ: МЕДИЦИНА </w:t>
      </w:r>
    </w:p>
    <w:p>
      <w:pPr>
        <w:ind w:left="113.47199999999999" w:right="113.47199999999999" w:firstLine="0"/>
        <w:spacing w:before="120" w:after="120"/>
      </w:pPr>
      <w:r>
        <w:rPr>
          <w:b w:val="1"/>
          <w:bCs w:val="1"/>
        </w:rPr>
        <w:t xml:space="preserve">Процедура закупки № auc0002796576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Медицина &gt; Медицинское оборудование / комплектующие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Технологическое оборудование для производства гемостатических медицинских изделий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учреждение "Республиканский научно-практический центр трансфузиологии и медицинских биотехнологий"</w:t>
            </w:r>
            <w:br/>
            <w:r>
              <w:rPr/>
              <w:t xml:space="preserve">Республика Беларусь, г. Минск, 220080, г. Минск, Долгиновский тракт, 160</w:t>
            </w:r>
            <w:br/>
            <w:r>
              <w:rPr/>
              <w:t xml:space="preserve">190572781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Гурницкая Марина Викторовна, +375291300835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23.09.2025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19.10.2025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5400000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требованиями аукционныхдокументов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Технологическое оборудование для производства гемостатических медицинских изделий</w:t>
            </w:r>
          </w:p>
        </w:tc>
        <w:tc>
          <w:tcPr>
            <w:tcW w:w="5100" w:type="dxa"/>
            <w:shd w:val="clear" w:fill="fdf5e8"/>
            <w:noWrap/>
          </w:tcPr>
          <w:p>
            <w:pPr>
              <w:ind w:left="113.47199999999999" w:right="113.47199999999999" w:firstLine="0"/>
              <w:spacing w:before="120" w:after="120"/>
            </w:pPr>
            <w:r>
              <w:rPr/>
              <w:t xml:space="preserve">1 Комплект,</w:t>
            </w:r>
            <w:br/>
            <w:r>
              <w:rPr/>
              <w:t xml:space="preserve">5,400,000.00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220080, г. Минск, Долгиновский тракт, 160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28.29.21.890</w:t>
            </w:r>
          </w:p>
        </w:tc>
      </w:tr>
    </w:tbl>
    <w:p/>
    <w:p>
      <w:pPr>
        <w:ind w:left="113.47199999999999" w:right="113.47199999999999" w:firstLine="0"/>
        <w:spacing w:before="120" w:after="120"/>
      </w:pPr>
      <w:r>
        <w:rPr>
          <w:color w:val="red"/>
          <w:b w:val="1"/>
          <w:bCs w:val="1"/>
        </w:rPr>
        <w:t xml:space="preserve">ОТРАСЛЬ: ПРОЕКТИРОВАНИЕ </w:t>
      </w:r>
    </w:p>
    <w:p>
      <w:pPr>
        <w:ind w:left="113.47199999999999" w:right="113.47199999999999" w:firstLine="0"/>
        <w:spacing w:before="120" w:after="120"/>
      </w:pPr>
      <w:r>
        <w:rPr>
          <w:b w:val="1"/>
          <w:bCs w:val="1"/>
        </w:rPr>
        <w:t xml:space="preserve">Процедура закупки № auc0002819421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Проектирование &gt; Проектирование зданий / сооружений</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подрядной организации на выполнение проектно-изыскательских  работ по объекту: «Возведение линии по сжиганию RDF- топлива для производства цемента на ОАО «Белорусский цементный завод», расположенного по адресу: г. Костюковичи, ул. Юношеская, 117 Могилевской области»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ограниченной ответственностью "СТЭС Инвест Инжиниринг"
</w:t>
            </w:r>
            <w:br/>
            <w:r>
              <w:rPr/>
              <w:t xml:space="preserve">Республика Беларусь, Минская область, 220081, д. Копище, ул. Лопатина, 7А/1, оф. 1401
</w:t>
            </w:r>
            <w:br/>
            <w:r>
              <w:rPr/>
              <w:t xml:space="preserve">192017088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Машков Игорь Вениаминович, +375172760776</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"Белорусский цементный завод"</w:t>
            </w:r>
            <w:br/>
            <w:r>
              <w:rPr/>
              <w:t xml:space="preserve">Республика Беларусь, Могилевская область, г. Костюковичи, г. Костюковичи, 213640</w:t>
            </w:r>
            <w:br/>
            <w:r>
              <w:rPr/>
              <w:t xml:space="preserve">700002051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80172760776 Эльвира Эдмундовна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03.10.2025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18.10.2025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3200000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организации на разработку ПСД на объект строительства "Возведение линии по сжиганию RDF топлива для производства цемента на ОАО "БЦЗ"</w:t>
            </w:r>
          </w:p>
        </w:tc>
        <w:tc>
          <w:tcPr>
            <w:tcW w:w="5100" w:type="dxa"/>
            <w:shd w:val="clear" w:fill="fdf5e8"/>
            <w:noWrap/>
          </w:tcPr>
          <w:p>
            <w:pPr>
              <w:ind w:left="113.47199999999999" w:right="113.47199999999999" w:firstLine="0"/>
              <w:spacing w:before="120" w:after="120"/>
            </w:pPr>
            <w:r>
              <w:rPr/>
              <w:t xml:space="preserve">1 Единица,</w:t>
            </w:r>
            <w:br/>
            <w:r>
              <w:rPr/>
              <w:t xml:space="preserve">3,200,000.00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Костюковичи, ул. Юношеская, 117 Могилевской области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71.11.22.300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color w:val="red"/>
          <w:b w:val="1"/>
          <w:bCs w:val="1"/>
        </w:rPr>
        <w:t xml:space="preserve">ОТРАСЛЬ: СТРОИТЕЛЬСТВО / АРХИТЕКТУРА </w:t>
      </w:r>
    </w:p>
    <w:p>
      <w:pPr>
        <w:ind w:left="113.47199999999999" w:right="113.47199999999999" w:firstLine="0"/>
        <w:spacing w:before="120" w:after="120"/>
      </w:pPr>
      <w:r>
        <w:rPr>
          <w:b w:val="1"/>
          <w:bCs w:val="1"/>
        </w:rPr>
        <w:t xml:space="preserve">Процедура закупки № auc0002806788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"Строительство внутригородской кольцевой магистрали в г. Могилеве" 21 очередь - строительство подземного пешеходного перехода в районе существующего пешеходного моста на пересечении прю Мира   и ул. Якубовского в г. Могилеве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капитальным строительством г.Могилева"</w:t>
            </w:r>
            <w:br/>
            <w:r>
              <w:rPr/>
              <w:t xml:space="preserve">Республика Беларусь, Могилевская область, 212030, г. Могилев, ул.Первомайская, 29/1</w:t>
            </w:r>
            <w:br/>
            <w:r>
              <w:rPr/>
              <w:t xml:space="preserve">700333460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Воробьёв Иван Анатольевич, +375222652206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29.09.2025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02.10.2025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7514625</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действующего законодательства</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Строительство внутригородской кольцевой магистрали в г. Могилеве. 21 очередь - строительство подземного пешеходного перехода в районе существующего пешеходного моста на пересечении пр. Мира и ул. Якубовского</w:t>
            </w:r>
          </w:p>
        </w:tc>
        <w:tc>
          <w:tcPr>
            <w:tcW w:w="5100" w:type="dxa"/>
            <w:shd w:val="clear" w:fill="fdf5e8"/>
            <w:noWrap/>
          </w:tcPr>
          <w:p>
            <w:pPr>
              <w:ind w:left="113.47199999999999" w:right="113.47199999999999" w:firstLine="0"/>
              <w:spacing w:before="120" w:after="120"/>
            </w:pPr>
            <w:r>
              <w:rPr/>
              <w:t xml:space="preserve">1 Единица,</w:t>
            </w:r>
            <w:br/>
            <w:r>
              <w:rPr/>
              <w:t xml:space="preserve">7,514,625.00 BYN</w:t>
            </w:r>
          </w:p>
        </w:tc>
        <w:tc>
          <w:tcPr>
            <w:tcW w:w="5950" w:type="dxa"/>
            <w:shd w:val="clear" w:fill="fdf5e8"/>
            <w:noWrap/>
          </w:tcPr>
          <w:p>
            <w:pPr>
              <w:ind w:left="113.47199999999999" w:right="113.47199999999999" w:firstLine="0"/>
              <w:spacing w:before="120" w:after="120"/>
            </w:pPr>
            <w:r>
              <w:rPr/>
              <w:t xml:space="preserve">Завершен без выбора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20.10.2025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Могилевская область, 212030, г. Могилев, ул.Первомайская, 29/1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Средства государственных внебюджетных фондов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42.13.20.200</w:t>
            </w:r>
          </w:p>
        </w:tc>
      </w:tr>
    </w:tbl>
    <w:p/>
    <w:p>
      <w:pPr>
        <w:ind w:left="113.47199999999999" w:right="113.47199999999999" w:firstLine="0"/>
        <w:spacing w:before="120" w:after="120"/>
      </w:pPr>
      <w:r>
        <w:rPr>
          <w:b w:val="1"/>
          <w:bCs w:val="1"/>
        </w:rPr>
        <w:t xml:space="preserve">Процедура закупки № auc0002817022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подрядной организации для выполнения строительно-монтажных работ на объекте капитального ремонта «Автомобильная дорога Р-99 Барановичи-Волковыск-Пограничный-Гродно, км 66,210 – км 69,255 с мостом через р.Береза»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автомобильных дорог "Гродноавтодор"</w:t>
            </w:r>
            <w:br/>
            <w:r>
              <w:rPr/>
              <w:t xml:space="preserve">Республика Беларусь, Гродненская область, 230025, г.Гродно, ул. Замковая, 9</w:t>
            </w:r>
            <w:br/>
            <w:r>
              <w:rPr/>
              <w:t xml:space="preserve">500556459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Таращик Татьяна Тадеушевна, +375152621323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02.10.2025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07.10.2025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3857471.03</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работ на объекте капитального ремонта "Автомобильная дорога Р-99 Барановичи-Волковыск-Пограничный-Гродно, км 66,210 - км 69,255 с мостом через р.Береза"</w:t>
            </w:r>
          </w:p>
        </w:tc>
        <w:tc>
          <w:tcPr>
            <w:tcW w:w="5100" w:type="dxa"/>
            <w:shd w:val="clear" w:fill="fdf5e8"/>
            <w:noWrap/>
          </w:tcPr>
          <w:p>
            <w:pPr>
              <w:ind w:left="113.47199999999999" w:right="113.47199999999999" w:firstLine="0"/>
              <w:spacing w:before="120" w:after="120"/>
            </w:pPr>
            <w:r>
              <w:rPr/>
              <w:t xml:space="preserve">1 Единица,</w:t>
            </w:r>
            <w:br/>
            <w:r>
              <w:rPr/>
              <w:t xml:space="preserve">3,857,471.03 BYN</w:t>
            </w:r>
          </w:p>
        </w:tc>
        <w:tc>
          <w:tcPr>
            <w:tcW w:w="5950" w:type="dxa"/>
            <w:shd w:val="clear" w:fill="fdf5e8"/>
            <w:noWrap/>
          </w:tcPr>
          <w:p>
            <w:pPr>
              <w:ind w:left="113.47199999999999" w:right="113.47199999999999" w:firstLine="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09.10.2025 по 06.03.2026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Гродненская область, 230025, г.Гродно, ул. Замковая, 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42.11.20.210</w:t>
            </w:r>
          </w:p>
        </w:tc>
      </w:tr>
    </w:tbl>
    <w:p/>
    <w:p>
      <w:pPr>
        <w:ind w:left="113.47199999999999" w:right="113.47199999999999" w:firstLine="0"/>
        <w:spacing w:before="120" w:after="120"/>
      </w:pPr>
      <w:r>
        <w:rPr>
          <w:b w:val="1"/>
          <w:bCs w:val="1"/>
        </w:rPr>
        <w:t xml:space="preserve">Процедура закупки № auc0002812872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на выполнение строительно-монтажных работ по обьекту:"Модернизация конноспортивных площадок скакового круга с устройством геотекстильного перекрытия и возведением специализированных сооружений" 2-пусковой комплекс</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учреждение "Республиканский центр олимпийской подготовки конного спорта и коневодства"</w:t>
            </w:r>
            <w:br/>
            <w:r>
              <w:rPr/>
              <w:t xml:space="preserve">Республика Беларусь, Минская область, 223035, аг. Ратомка, ул.Корицкого, 136</w:t>
            </w:r>
            <w:br/>
            <w:r>
              <w:rPr/>
              <w:t xml:space="preserve">600049812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Суденков Алексей Геннадьевич, +375175910359</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03.10.2025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7944672</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приложении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Строительно-монтажные работы по обьекту:"Модернизация конноспортивных площадок скакового круга с устройством геотекстильного покрытия и возведением специализированных сооружений" 2-пусковой комплекс</w:t>
            </w:r>
          </w:p>
        </w:tc>
        <w:tc>
          <w:tcPr>
            <w:tcW w:w="5100" w:type="dxa"/>
            <w:shd w:val="clear" w:fill="fdf5e8"/>
            <w:noWrap/>
          </w:tcPr>
          <w:p>
            <w:pPr>
              <w:ind w:left="113.47199999999999" w:right="113.47199999999999" w:firstLine="0"/>
              <w:spacing w:before="120" w:after="120"/>
            </w:pPr>
            <w:r>
              <w:rPr/>
              <w:t xml:space="preserve">1 Единица,</w:t>
            </w:r>
            <w:br/>
            <w:r>
              <w:rPr/>
              <w:t xml:space="preserve">7,944,672.00 BYN</w:t>
            </w:r>
          </w:p>
        </w:tc>
        <w:tc>
          <w:tcPr>
            <w:tcW w:w="5950" w:type="dxa"/>
            <w:shd w:val="clear" w:fill="fdf5e8"/>
            <w:noWrap/>
          </w:tcPr>
          <w:p>
            <w:pPr>
              <w:ind w:left="113.47199999999999" w:right="113.47199999999999" w:firstLine="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10.10.2025 по 15.01.2026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223035, аг. Ратомка, ул.Корицкого, 136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42.99.19.000</w:t>
            </w:r>
          </w:p>
        </w:tc>
      </w:tr>
    </w:tbl>
    <w:p/>
    <w:p>
      <w:pPr>
        <w:ind w:left="113.47199999999999" w:right="113.47199999999999" w:firstLine="0"/>
        <w:spacing w:before="120" w:after="120"/>
      </w:pPr>
      <w:r>
        <w:rPr>
          <w:b w:val="1"/>
          <w:bCs w:val="1"/>
        </w:rPr>
        <w:t xml:space="preserve">Процедура закупки № auc0002807878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Строительство объекта: «Реконструкция капитального строения с инвентарным номером 100/С-38484 (Нежилое здание), расположенного по адресу: г. Брест, ул. Героев обороны Брестской крепости, 48/2, под многоквартирный жилой дом» и поставка оборудования на объект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Дочернее коммунальное унитарное предприятие по капитальному строительству "УКС города Бреста"
</w:t>
            </w:r>
            <w:br/>
            <w:r>
              <w:rPr/>
              <w:t xml:space="preserve">Республика Беларусь, Брестская область, 224030, г.Брест, ул. Гоголя, 7/1
</w:t>
            </w:r>
            <w:br/>
            <w:r>
              <w:rPr/>
              <w:t xml:space="preserve">291267352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Скалдуцкая Наталья Александровна, +375162595853</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"Жилищное ремонтно-эксплуатационное управление г. Бреста"</w:t>
            </w:r>
            <w:br/>
            <w:r>
              <w:rPr/>
              <w:t xml:space="preserve">Республика Беларусь, Брестская область, Брест, ул.Папанина, 1, 224016</w:t>
            </w:r>
            <w:br/>
            <w:r>
              <w:rPr/>
              <w:t xml:space="preserve">200019268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29.09.2025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14.10.2025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10465541</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пунктом 2 статьи 16 Закона Республики Беларусь от 13 июля 2012г. № 419-З «О государственных закупках товаров (работ, услуг)», 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Строительство объекта: «Реконструкция капитального строения с инвентарным номером 100/С-38484 (Нежилое здание), расположенного по адресу: г. Брест, ул. Героев обороны Брестской крепости, 48/2, под многоквартирный жилой дом» и поставка оборудования на объект</w:t>
            </w:r>
          </w:p>
        </w:tc>
        <w:tc>
          <w:tcPr>
            <w:tcW w:w="5100" w:type="dxa"/>
            <w:shd w:val="clear" w:fill="fdf5e8"/>
            <w:noWrap/>
          </w:tcPr>
          <w:p>
            <w:pPr>
              <w:ind w:left="113.47199999999999" w:right="113.47199999999999" w:firstLine="0"/>
              <w:spacing w:before="120" w:after="120"/>
            </w:pPr>
            <w:r>
              <w:rPr/>
              <w:t xml:space="preserve">1 Штука,</w:t>
            </w:r>
            <w:br/>
            <w:r>
              <w:rPr/>
              <w:t xml:space="preserve">10,465,541.00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28.10.2025 по 27.07.2027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Брестская область, 224030, г.Брест, ул. Гоголя, 7/1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auc0002810192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подрядной (генподрядной) организации для выполнение строительно-монтажных работ с поставкой материальных ресурсов и оборудования (далее – работы) согласно проектной документации на объекте «Реконструкция производственного корпуса № 1 ООО «Амкодор-Можа», расположенного по адресу: г. Крупки, ул. Московская, 18/3»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дочернее унитарное предприятие "Управление капитального строительства Борисовского района"
</w:t>
            </w:r>
            <w:br/>
            <w:r>
              <w:rPr/>
              <w:t xml:space="preserve">Республика Беларусь, Минская область, 222518, г. Борисов, ул.Чапаева, 49А
</w:t>
            </w:r>
            <w:br/>
            <w:r>
              <w:rPr/>
              <w:t xml:space="preserve">600195916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Саркисян Арсен Эдмонович, 80177792201</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ограниченной ответственностью "Амкодор-Можа"</w:t>
            </w:r>
            <w:br/>
            <w:r>
              <w:rPr/>
              <w:t xml:space="preserve">Республика Беларусь, Минская область, Крупский район, Крупки, ул. Московская, 18, 222001</w:t>
            </w:r>
            <w:br/>
            <w:r>
              <w:rPr/>
              <w:t xml:space="preserve">600187521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30.09.2025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15.10.2025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39808373.83</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приложенной документацией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в соответствии с приложенной документацией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работ с поставкой материальных ресурсов и оборудования (далее – работы) согласно проектной документации на объекте «Реконструкция производственного корпуса № 1 ООО «Амкодор-Можа», расположенного по адресу: г. Крупки,                 ул. Московская, 18/3»</w:t>
            </w:r>
          </w:p>
        </w:tc>
        <w:tc>
          <w:tcPr>
            <w:tcW w:w="5100" w:type="dxa"/>
            <w:shd w:val="clear" w:fill="fdf5e8"/>
            <w:noWrap/>
          </w:tcPr>
          <w:p>
            <w:pPr>
              <w:ind w:left="113.47199999999999" w:right="113.47199999999999" w:firstLine="0"/>
              <w:spacing w:before="120" w:after="120"/>
            </w:pPr>
            <w:r>
              <w:rPr/>
              <w:t xml:space="preserve">1 Единица,</w:t>
            </w:r>
            <w:br/>
            <w:r>
              <w:rPr/>
              <w:t xml:space="preserve">39,808,373.83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24.09.2027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г. Крупки, ул. Московская, 18/3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auc0002814786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Выполнение строительно-монтажных работ на объектах капитального ремонта г. Бреста (2 объекта)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"Жилищное ремонтно-эксплуатационное управление г. Бреста"</w:t>
            </w:r>
            <w:br/>
            <w:r>
              <w:rPr/>
              <w:t xml:space="preserve">Республика Беларусь, Брестская область, 224016, Брест, ул.Папанина, 1</w:t>
            </w:r>
            <w:br/>
            <w:r>
              <w:rPr/>
              <w:t xml:space="preserve">200019268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Жмайлик Дмитрий Юрьевич, +375162352458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02.10.2025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17.10.2025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5199150.67</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 (прилагается)</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Отсрочка платежа оплаты результата выполненных работ - 180 дней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работ на объекте «Капитальный ремонт жилого дома по ул. Октябрьской Революции, 23,  в г. Бресте»</w:t>
            </w:r>
          </w:p>
        </w:tc>
        <w:tc>
          <w:tcPr>
            <w:tcW w:w="5100" w:type="dxa"/>
            <w:shd w:val="clear" w:fill="fdf5e8"/>
            <w:noWrap/>
          </w:tcPr>
          <w:p>
            <w:pPr>
              <w:ind w:left="113.47199999999999" w:right="113.47199999999999" w:firstLine="0"/>
              <w:spacing w:before="120" w:after="120"/>
            </w:pPr>
            <w:r>
              <w:rPr/>
              <w:t xml:space="preserve">1 Единица,</w:t>
            </w:r>
            <w:br/>
            <w:r>
              <w:rPr/>
              <w:t xml:space="preserve">2,768,120.28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28.10.2025 по 28.03.2026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Брестская область, 224016, Брест, ул.Папанина,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работ на объекте «Капитальный ремонт жилого дома по ул. Луцкой, 18 в г. Бресте»</w:t>
            </w:r>
          </w:p>
        </w:tc>
        <w:tc>
          <w:tcPr>
            <w:tcW w:w="5100" w:type="dxa"/>
            <w:shd w:val="clear" w:fill="fdf5e8"/>
            <w:noWrap/>
          </w:tcPr>
          <w:p>
            <w:pPr>
              <w:ind w:left="113.47199999999999" w:right="113.47199999999999" w:firstLine="0"/>
              <w:spacing w:before="120" w:after="120"/>
            </w:pPr>
            <w:r>
              <w:rPr/>
              <w:t xml:space="preserve">1 Единица,</w:t>
            </w:r>
            <w:br/>
            <w:r>
              <w:rPr/>
              <w:t xml:space="preserve">2,431,030.39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28.10.2025 по 28.03.2026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Брестская область, 224016, Брест, ул.Папанина,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auc0002819727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подрядной организации на выполнение капитального ремонта по объектам:Лот№1:" Утепление жилого дома №103 по ул. Головацкого в городе Гомеле",Лот№2 "Капитальный ремонт жилого дома № 35 по ул. Крестьянская в городе Гомеле "</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производственное унитарное предприятие "Гомельское городское ЖКХ"</w:t>
            </w:r>
            <w:br/>
            <w:r>
              <w:rPr/>
              <w:t xml:space="preserve">Республика Беларусь, Гомельская область, 246050, г. Гомель, ул. Советская, 12</w:t>
            </w:r>
            <w:br/>
            <w:r>
              <w:rPr/>
              <w:t xml:space="preserve">400078584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Ситкевич Н.М., +375232505790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04.10.2025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19.10.2025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3857915.14</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на выполнение капитального ремонта по объекту: "Утепление жилого дома №103 по ул. Головацкого в городе Гомеле"</w:t>
            </w:r>
          </w:p>
        </w:tc>
        <w:tc>
          <w:tcPr>
            <w:tcW w:w="5100" w:type="dxa"/>
            <w:shd w:val="clear" w:fill="fdf5e8"/>
            <w:noWrap/>
          </w:tcPr>
          <w:p>
            <w:pPr>
              <w:ind w:left="113.47199999999999" w:right="113.47199999999999" w:firstLine="0"/>
              <w:spacing w:before="120" w:after="120"/>
            </w:pPr>
            <w:r>
              <w:rPr/>
              <w:t xml:space="preserve">1 Единица,</w:t>
            </w:r>
            <w:br/>
            <w:r>
              <w:rPr/>
              <w:t xml:space="preserve">391,744.36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30.12.2025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Гомельская область, 246050, г. Гомель, ул. Советская, 12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Выбор подрядной организации на выполнение капитального ремонта по объекту: "Капитальный ремонт жилого дома № 35 по ул. Крестьянской в городе Гомеле"</w:t>
            </w:r>
          </w:p>
        </w:tc>
        <w:tc>
          <w:tcPr>
            <w:tcW w:w="5100" w:type="dxa"/>
            <w:shd w:val="clear" w:fill="fdf5e8"/>
            <w:noWrap/>
          </w:tcPr>
          <w:p>
            <w:pPr>
              <w:ind w:left="113.47199999999999" w:right="113.47199999999999" w:firstLine="0"/>
              <w:spacing w:before="120" w:after="120"/>
            </w:pPr>
            <w:r>
              <w:rPr/>
              <w:t xml:space="preserve">1 Единица,</w:t>
            </w:r>
            <w:br/>
            <w:r>
              <w:rPr/>
              <w:t xml:space="preserve">3,466,170.78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Гомельская область, 246050, г. Гомель, ул. Советская, 12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auc0002809974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Выполнение строительных, специальных, монтажных, пусконаладочных работ по объекту «Капитальный ремонт и модернизация здания яслей-сада № 253 г. Минска по адресу: ул. Седых, 54» с поставкой оборудования (за исключением технологического), включая затраты, связанные с подготовкой объекта к приемке в эксплуатацию</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капитального строительства Советского района г. Минска"</w:t>
            </w:r>
            <w:br/>
            <w:r>
              <w:rPr/>
              <w:t xml:space="preserve">Республика Беларусь, г. Минск, 220005, г. Минск, пр-т Независимости, 46а, каб. 1-8</w:t>
            </w:r>
            <w:br/>
            <w:r>
              <w:rPr/>
              <w:t xml:space="preserve">190576654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Гутковская Елена Николаевна, +375172472984 (по вопросам закупки), Малыш Татьяна Николаевна +375172473391 (по производственным вопросам)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16.10.2025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6790183.68</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пунктом 2 статьи 16 Закона Республики Беларусь от 13 июля 2012 г. № 419-З «О государственных закупках товаров (работ, услуг)»</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строительных, специальных, монтажных, пусконаладочных работ по объекту «Капитальный ремонт и модернизация здания яслей-сада № 253 г. Минска по адресу: ул. Седых, 54» с поставкой оборудования (за исключением технологического), включая затраты, связанные с подготовкой объекта к приемке в эксплуатацию</w:t>
            </w:r>
          </w:p>
        </w:tc>
        <w:tc>
          <w:tcPr>
            <w:tcW w:w="5100" w:type="dxa"/>
            <w:shd w:val="clear" w:fill="fdf5e8"/>
            <w:noWrap/>
          </w:tcPr>
          <w:p>
            <w:pPr>
              <w:ind w:left="113.47199999999999" w:right="113.47199999999999" w:firstLine="0"/>
              <w:spacing w:before="120" w:after="120"/>
            </w:pPr>
            <w:r>
              <w:rPr/>
              <w:t xml:space="preserve">1 Единица,</w:t>
            </w:r>
            <w:br/>
            <w:r>
              <w:rPr/>
              <w:t xml:space="preserve">6,790,183.68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09.07.2026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 Седых, 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41.00.40.400</w:t>
            </w:r>
          </w:p>
        </w:tc>
      </w:tr>
    </w:tbl>
    <w:p/>
    <w:p>
      <w:pPr>
        <w:ind w:left="113.47199999999999" w:right="113.47199999999999" w:firstLine="0"/>
        <w:spacing w:before="120" w:after="120"/>
      </w:pPr>
      <w:r>
        <w:rPr>
          <w:b w:val="1"/>
          <w:bCs w:val="1"/>
        </w:rPr>
        <w:t xml:space="preserve">Процедура закупки № auc0002812303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для строительства объекта: «Реконструкция трамвайных путей по ул. М. Горького (на участке от Городской ЦКБ до разворотного кольца трамвая)»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"Управление капитального строительства Витебского облисполкома"
</w:t>
            </w:r>
            <w:br/>
            <w:r>
              <w:rPr/>
              <w:t xml:space="preserve">Республика Беларусь, Витебская область, 210010, г.Витебск, ул.Гоголя, 2
</w:t>
            </w:r>
            <w:br/>
            <w:r>
              <w:rPr/>
              <w:t xml:space="preserve">300203571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Цуран Анна Ивановна, +375212679542</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"Витебскоблавтотранс"</w:t>
            </w:r>
            <w:br/>
            <w:r>
              <w:rPr/>
              <w:t xml:space="preserve">Республика Беларусь, Витебская область, г. Витебск, ул. С. Панковой ,1, 210038</w:t>
            </w:r>
            <w:br/>
            <w:r>
              <w:rPr/>
              <w:t xml:space="preserve">300029557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+375333463401, Дунец Игорь Викторович, office@voat.by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06.10.2025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14933203.33</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заявке о предоставлении сведений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для строительства объекта: " Реконструкция трамвайных путей по ул.М.Горького ( на участке от Городской ЦКБ до разворотного кольца трамвая)" </w:t>
            </w:r>
          </w:p>
        </w:tc>
        <w:tc>
          <w:tcPr>
            <w:tcW w:w="5100" w:type="dxa"/>
            <w:shd w:val="clear" w:fill="fdf5e8"/>
            <w:noWrap/>
          </w:tcPr>
          <w:p>
            <w:pPr>
              <w:ind w:left="113.47199999999999" w:right="113.47199999999999" w:firstLine="0"/>
              <w:spacing w:before="120" w:after="120"/>
            </w:pPr>
            <w:r>
              <w:rPr/>
              <w:t xml:space="preserve">1 Единица,</w:t>
            </w:r>
            <w:br/>
            <w:r>
              <w:rPr/>
              <w:t xml:space="preserve">14,933,203.33 BYN</w:t>
            </w:r>
          </w:p>
        </w:tc>
        <w:tc>
          <w:tcPr>
            <w:tcW w:w="5950" w:type="dxa"/>
            <w:shd w:val="clear" w:fill="fdf5e8"/>
            <w:noWrap/>
          </w:tcPr>
          <w:p>
            <w:pPr>
              <w:ind w:left="113.47199999999999" w:right="113.47199999999999" w:firstLine="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10.10.2025 по 10.01.2027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Витебская область, 210010, г.Витебск, ул.Гоголя,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42.12.20.600</w:t>
            </w:r>
          </w:p>
        </w:tc>
      </w:tr>
    </w:tbl>
    <w:p/>
    <w:p>
      <w:pPr>
        <w:ind w:left="113.47199999999999" w:right="113.47199999999999" w:firstLine="0"/>
        <w:spacing w:before="120" w:after="120"/>
      </w:pPr>
      <w:r>
        <w:rPr>
          <w:b w:val="1"/>
          <w:bCs w:val="1"/>
        </w:rPr>
        <w:t xml:space="preserve">Процедура закупки № auc0002813644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для выполнения строительно-монтажных работ по  объекту: «Реконструкция здания учебно-производственного комбината площадью 955,5 кв.м.по адресу: Гомельская область , Лельчицкий район, г.п.Лельчицы, ул.Советская,54»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капитального строительства Житковичского района"
</w:t>
            </w:r>
            <w:br/>
            <w:r>
              <w:rPr/>
              <w:t xml:space="preserve">Республика Беларусь, Гомельская область, 247953, г. Житковичи, ул. Ленина, 6
</w:t>
            </w:r>
            <w:br/>
            <w:r>
              <w:rPr/>
              <w:t xml:space="preserve">400043811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Друк Алексей Викторович, +375235354724</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согласно договора</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учреждение "Центр по обеспечению деятельности бюджетных организаций Лельчицкого района"</w:t>
            </w:r>
            <w:br/>
            <w:r>
              <w:rPr/>
              <w:t xml:space="preserve">Республика Беларусь, Гомельская область, Лельчицкий район, г.п. Лельчицы, ул. Советская, 54, 247841</w:t>
            </w:r>
            <w:br/>
            <w:r>
              <w:rPr/>
              <w:t xml:space="preserve">491349903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02.10.2025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17.10.2025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5151062</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пунктом 2 статьи 16 Закона Республики Беларусь от 17 июля 2018 года № 136-З «О государственных закупках товаров (работ, услуг)», пп. 1.7 п. 1, также дополнительным требованиям, установленным приложением 1-1 к постановлению Совета Министров Республики Беларусь от 15.06.2019           N 395, согласно документов представляемых участнику для подготовки предложения в целях участия в процедуре конкурса с ограниченным участием. </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документов представляемых участнику для подготовки предложения в целях участия в процедуре конкурса с ограниченным участием. </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для выполнения строительно-монтажных работ по  объекту: «Реконструкция здания учебно-производственного комбината площадью 955,5 кв.м.по адресу: Гомельская область , Лельчицкий район, г.п.Лельчицы, ул.Советская,54»</w:t>
            </w:r>
          </w:p>
        </w:tc>
        <w:tc>
          <w:tcPr>
            <w:tcW w:w="5100" w:type="dxa"/>
            <w:shd w:val="clear" w:fill="fdf5e8"/>
            <w:noWrap/>
          </w:tcPr>
          <w:p>
            <w:pPr>
              <w:ind w:left="113.47199999999999" w:right="113.47199999999999" w:firstLine="0"/>
              <w:spacing w:before="120" w:after="120"/>
            </w:pPr>
            <w:r>
              <w:rPr/>
              <w:t xml:space="preserve">1 Условная единица,</w:t>
            </w:r>
            <w:br/>
            <w:r>
              <w:rPr/>
              <w:t xml:space="preserve">5,151,062.00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Гомельская область, 247953, г. Житковичи, ул. Ленина, 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41.00.40.400</w:t>
            </w:r>
          </w:p>
        </w:tc>
      </w:tr>
    </w:tbl>
    <w:p/>
    <w:p>
      <w:pPr>
        <w:ind w:left="113.47199999999999" w:right="113.47199999999999" w:firstLine="0"/>
        <w:spacing w:before="120" w:after="120"/>
      </w:pPr>
      <w:r>
        <w:rPr>
          <w:b w:val="1"/>
          <w:bCs w:val="1"/>
        </w:rPr>
        <w:t xml:space="preserve">Процедура закупки № auc0002814051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генерального подрядчика для проведения строительных, монтажных и пусконаладочных работ по объекту «Реставрация и приспособление единого комплекса зданий Национального художественного музея Республики Беларусь». 2-ой пусковой комплекс по ул. Ленина, 22 в г.Минске»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ограниченной ответственностью "Стройкурс"
</w:t>
            </w:r>
            <w:br/>
            <w:r>
              <w:rPr/>
              <w:t xml:space="preserve">Республика Беларусь, г. Минск, 220018, г. Минск, пер.Тимашенко,2-49
</w:t>
            </w:r>
            <w:br/>
            <w:r>
              <w:rPr/>
              <w:t xml:space="preserve">390344035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Ольшевская Марта Петровна, +375336772899</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Учреждение "Национальный художественный музей Республики Беларусь"</w:t>
            </w:r>
            <w:br/>
            <w:r>
              <w:rPr/>
              <w:t xml:space="preserve">Республика Беларусь, г. Минск, ул. Ленина, 20, 220030</w:t>
            </w:r>
            <w:br/>
            <w:r>
              <w:rPr/>
              <w:t xml:space="preserve">100377771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02.10.2025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17.10.2025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62309366</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 Выбор генерального подрядчика для проведения строительных, монтажных и пусконаладочных  работ по объекту «Реставрация и приспособление единого комплекса зданий Национального художественного музея Республики Беларусь». 2-ой пусковой комплекс по ул. Ленина, 22 в г.Минске»</w:t>
            </w:r>
          </w:p>
        </w:tc>
        <w:tc>
          <w:tcPr>
            <w:tcW w:w="5100" w:type="dxa"/>
            <w:shd w:val="clear" w:fill="fdf5e8"/>
            <w:noWrap/>
          </w:tcPr>
          <w:p>
            <w:pPr>
              <w:ind w:left="113.47199999999999" w:right="113.47199999999999" w:firstLine="0"/>
              <w:spacing w:before="120" w:after="120"/>
            </w:pPr>
            <w:r>
              <w:rPr/>
              <w:t xml:space="preserve">1 Единица,</w:t>
            </w:r>
            <w:br/>
            <w:r>
              <w:rPr/>
              <w:t xml:space="preserve">62,309,366.00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29.10.2025 по 29.11.2027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220030, г. Минск, ул. Ленина, 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41.00.20.500</w:t>
            </w:r>
          </w:p>
        </w:tc>
      </w:tr>
    </w:tbl>
    <w:p/>
    <w:p>
      <w:pPr>
        <w:ind w:left="113.47199999999999" w:right="113.47199999999999" w:firstLine="0"/>
        <w:spacing w:before="120" w:after="120"/>
      </w:pPr>
      <w:r>
        <w:rPr>
          <w:b w:val="1"/>
          <w:bCs w:val="1"/>
        </w:rPr>
        <w:t xml:space="preserve">Процедура закупки № auc0002814738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Выполнение строительно-монтажных и пусконаладочных работ, закупка оборудования по объекту "Возведение здания многоквартирного жилого дома №7 в г. Хойники, Гомельская область" (Дом и инженерные сети) (Выполнить работы по устройству системы отопления и вентиляции, внутренней системы газоснабжения и тепломеханической части, внутренней системы водоснабжения и канализации, выполнить работы по электротехнической части жилого дома и системе учета электроэнергии (АСКУЭ), охранно-переговорному устройству, пожарной сигнализации, выполнить работы по отделке квартир и мест общего пользования жилого дома, кровле жилого дома, монтажу и диспетчеризации лифтов, окраске фасада здания, благоустройству территории, озеленению территории, выполнить работы по прокладке сетей водопровода, канализации, ливневой канализации, телефонизации, газопроводов вводов, устройству очистных сооружений ливневых стоков)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капитального строительства Речицкого района"</w:t>
            </w:r>
            <w:br/>
            <w:r>
              <w:rPr/>
              <w:t xml:space="preserve">Республика Беларусь, Гомельская область, 247500, г. Речица, ул. Строителей, 1 А</w:t>
            </w:r>
            <w:br/>
            <w:r>
              <w:rPr/>
              <w:t xml:space="preserve">490177433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Чернобровкина Евгения Игоревна, 80234071524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02.10.2025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02.10.2025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4036487.1</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Указаны в конкурсных документах</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и пусконаладочных работ, закупка оборудования по объекту "Возведение здания многоквартирного жилого дома №7 в г. Хойники, Гомельская область" (Дом и инженерные сети) (Выполнить работы по устройству системы отопления и вентиляции, внутренней системы газоснабжения и тепломеханической части, внутренней системы водоснабжения и канализации, выполнить работы по электротехнической части жилого дома и системе учета электроэнергии (АСКУЭ), охранно-переговорному устройству, пожарной сигнализации, выполнить работы по отделке квартир и мест общего пользования жилого дома, кровле жилого дома, монтажу и диспетчеризации лифтов, окраске фасада здания, благоустройству территории, озеленению территории, выполнить работы по прокладке сетей водопровода, канализации, ливневой канализации, телефонизации, газопроводов вводов, устройству очистных сооружений ливневых стоков)</w:t>
            </w:r>
          </w:p>
        </w:tc>
        <w:tc>
          <w:tcPr>
            <w:tcW w:w="5100" w:type="dxa"/>
            <w:shd w:val="clear" w:fill="fdf5e8"/>
            <w:noWrap/>
          </w:tcPr>
          <w:p>
            <w:pPr>
              <w:ind w:left="113.47199999999999" w:right="113.47199999999999" w:firstLine="0"/>
              <w:spacing w:before="120" w:after="120"/>
            </w:pPr>
            <w:r>
              <w:rPr/>
              <w:t xml:space="preserve">1 Единица,</w:t>
            </w:r>
            <w:br/>
            <w:r>
              <w:rPr/>
              <w:t xml:space="preserve">4,036,487.10 BYN</w:t>
            </w:r>
          </w:p>
        </w:tc>
        <w:tc>
          <w:tcPr>
            <w:tcW w:w="5950" w:type="dxa"/>
            <w:shd w:val="clear" w:fill="fdf5e8"/>
            <w:noWrap/>
          </w:tcPr>
          <w:p>
            <w:pPr>
              <w:ind w:left="113.47199999999999" w:right="113.47199999999999" w:firstLine="0"/>
              <w:spacing w:before="120" w:after="120"/>
            </w:pPr>
            <w:r>
              <w:rPr/>
              <w:t xml:space="preserve">Подписание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06.10.2025 по 22.03.2026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Гомельская область, г.Хойники. ул.Жукова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color w:val="red"/>
          <w:b w:val="1"/>
          <w:bCs w:val="1"/>
        </w:rPr>
        <w:t xml:space="preserve">ОТРАСЛЬ: ТУРИЗМ / ОТДЫХ / СПОРТ </w:t>
      </w:r>
    </w:p>
    <w:p>
      <w:pPr>
        <w:ind w:left="113.47199999999999" w:right="113.47199999999999" w:firstLine="0"/>
        <w:spacing w:before="120" w:after="120"/>
      </w:pPr>
      <w:r>
        <w:rPr>
          <w:b w:val="1"/>
          <w:bCs w:val="1"/>
        </w:rPr>
        <w:t xml:space="preserve">Процедура закупки № auc0002806127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Туризм / отдых / спорт &gt; Оздоровительные услуги / путевки</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Услуги по санаторно-курортному лечению и оздоровлению населения за счет средств республиканского бюджета и бюджета государственного внебюджетного фонда социальной защиты населения Республики Беларусь на 2026 год</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Республиканский центр по оздоровлению и санаторно-курортному лечению населения</w:t>
            </w:r>
            <w:br/>
            <w:r>
              <w:rPr/>
              <w:t xml:space="preserve">Республика Беларусь, г. Минск, 220029, г. Минск, пр-т Машерова, 17/4</w:t>
            </w:r>
            <w:br/>
            <w:r>
              <w:rPr/>
              <w:t xml:space="preserve">101337133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Беляева Ольга Игоревна, +375172847322; Белохвостик Людмила Анатольевна, +375173206802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29.09.2025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02.10.2025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186491458.26</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Определены в заявке на покупку </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Услуги по санаторно-курортному лечению взрослых и детей, детей-инвалидов</w:t>
            </w:r>
          </w:p>
        </w:tc>
        <w:tc>
          <w:tcPr>
            <w:tcW w:w="5100" w:type="dxa"/>
            <w:shd w:val="clear" w:fill="fdf5e8"/>
            <w:noWrap/>
          </w:tcPr>
          <w:p>
            <w:pPr>
              <w:ind w:left="113.47199999999999" w:right="113.47199999999999" w:firstLine="0"/>
              <w:spacing w:before="120" w:after="120"/>
            </w:pPr>
            <w:r>
              <w:rPr/>
              <w:t xml:space="preserve">20 530 Единица,</w:t>
            </w:r>
            <w:br/>
            <w:r>
              <w:rPr/>
              <w:t xml:space="preserve">32,396,286.92 BYN</w:t>
            </w:r>
          </w:p>
        </w:tc>
        <w:tc>
          <w:tcPr>
            <w:tcW w:w="5950" w:type="dxa"/>
            <w:shd w:val="clear" w:fill="fdf5e8"/>
            <w:noWrap/>
          </w:tcPr>
          <w:p>
            <w:pPr>
              <w:ind w:left="113.47199999999999" w:right="113.47199999999999" w:firstLine="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Санаторно-курортные организации, включенные в Перечень санаторно-курортных и оздоровительных организаций для реализации населением права на санаторно-курортное лечение и оздоровление с использованием средств республиканского бюджета и бюджета государственного внебюджетного фонда социальной защиты населения Республики Беларусь, утвержденный постановлением Совета Министров Республики Беларусь от 26.10.2021 № 610.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средства,Средства государственных внебюджетных фондов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86.10.13.210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Услуги по санаторно-курортному лечению взрослых в санаторно-курортных организациях c доступной средой для слабовидящих и (или) слабослышащих лиц</w:t>
            </w:r>
          </w:p>
        </w:tc>
        <w:tc>
          <w:tcPr>
            <w:tcW w:w="5100" w:type="dxa"/>
            <w:shd w:val="clear" w:fill="fdf5e8"/>
            <w:noWrap/>
          </w:tcPr>
          <w:p>
            <w:pPr>
              <w:ind w:left="113.47199999999999" w:right="113.47199999999999" w:firstLine="0"/>
              <w:spacing w:before="120" w:after="120"/>
            </w:pPr>
            <w:r>
              <w:rPr/>
              <w:t xml:space="preserve">281 Единица,</w:t>
            </w:r>
            <w:br/>
            <w:r>
              <w:rPr/>
              <w:t xml:space="preserve">324,742.89 BYN</w:t>
            </w:r>
          </w:p>
        </w:tc>
        <w:tc>
          <w:tcPr>
            <w:tcW w:w="5950" w:type="dxa"/>
            <w:shd w:val="clear" w:fill="fdf5e8"/>
            <w:noWrap/>
          </w:tcPr>
          <w:p>
            <w:pPr>
              <w:ind w:left="113.47199999999999" w:right="113.47199999999999" w:firstLine="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Санаторно-курортные организации, включенные в Перечень санаторно-курортных и оздоровительных организаций для реализации населением права на санаторно-курортное лечение и оздоровление с использованием средств республиканского бюджета и бюджета государственного внебюджетного фонда социальной защиты населения Республики Беларусь, утвержденный постановлением Совета Министров Республики Беларусь от 26.10.2021 № 610.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средства,Средства государственных внебюджетных фондов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86.10.13.210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Услуги по санаторно-курортному лечению детей-инвалидов с заболеванием «детский церебральный паралич»</w:t>
            </w:r>
          </w:p>
        </w:tc>
        <w:tc>
          <w:tcPr>
            <w:tcW w:w="5100" w:type="dxa"/>
            <w:shd w:val="clear" w:fill="fdf5e8"/>
            <w:noWrap/>
          </w:tcPr>
          <w:p>
            <w:pPr>
              <w:ind w:left="113.47199999999999" w:right="113.47199999999999" w:firstLine="0"/>
              <w:spacing w:before="120" w:after="120"/>
            </w:pPr>
            <w:r>
              <w:rPr/>
              <w:t xml:space="preserve">500 Единица,</w:t>
            </w:r>
            <w:br/>
            <w:r>
              <w:rPr/>
              <w:t xml:space="preserve">705,184.76 BYN</w:t>
            </w:r>
          </w:p>
        </w:tc>
        <w:tc>
          <w:tcPr>
            <w:tcW w:w="5950" w:type="dxa"/>
            <w:shd w:val="clear" w:fill="fdf5e8"/>
            <w:noWrap/>
          </w:tcPr>
          <w:p>
            <w:pPr>
              <w:ind w:left="113.47199999999999" w:right="113.47199999999999" w:firstLine="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Санаторно-курортные организации, включенные в Перечень санаторно-курортных и оздоровительных организаций для реализации населением права на санаторно-курортное лечение и оздоровление с использованием средств республиканского бюджета и бюджета государственного внебюджетного фонда социальной защиты населения Республики Беларусь, утвержденный постановлением Совета Министров Республики Беларусь от 26.10.2021 № 610.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86.10.13.210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Услуги по санаторно-курортному лечению взрослых</w:t>
            </w:r>
          </w:p>
        </w:tc>
        <w:tc>
          <w:tcPr>
            <w:tcW w:w="5100" w:type="dxa"/>
            <w:shd w:val="clear" w:fill="fdf5e8"/>
            <w:noWrap/>
          </w:tcPr>
          <w:p>
            <w:pPr>
              <w:ind w:left="113.47199999999999" w:right="113.47199999999999" w:firstLine="0"/>
              <w:spacing w:before="120" w:after="120"/>
            </w:pPr>
            <w:r>
              <w:rPr/>
              <w:t xml:space="preserve">28 038 Единица,</w:t>
            </w:r>
            <w:br/>
            <w:r>
              <w:rPr/>
              <w:t xml:space="preserve">43,166,848.99 BYN</w:t>
            </w:r>
          </w:p>
        </w:tc>
        <w:tc>
          <w:tcPr>
            <w:tcW w:w="5950" w:type="dxa"/>
            <w:shd w:val="clear" w:fill="fdf5e8"/>
            <w:noWrap/>
          </w:tcPr>
          <w:p>
            <w:pPr>
              <w:ind w:left="113.47199999999999" w:right="113.47199999999999" w:firstLine="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Санаторно-курортные организации, включенные в Перечень санаторно-курортных и оздоровительных организаций для реализации населением права на санаторно-курортное лечение и оздоровление с использованием средств республиканского бюджета и бюджета государственного внебюджетного фонда социальной защиты населения Республики Беларусь, утвержденный постановлением Совета Министров Республики Беларусь от 26.10.2021 № 610.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средства,Средства государственных внебюджетных фондов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86.10.13.210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Услуги по санаторно-курортному лечению взрослых с заболеваниями кожи и подкожной клетчатки</w:t>
            </w:r>
          </w:p>
        </w:tc>
        <w:tc>
          <w:tcPr>
            <w:tcW w:w="5100" w:type="dxa"/>
            <w:shd w:val="clear" w:fill="fdf5e8"/>
            <w:noWrap/>
          </w:tcPr>
          <w:p>
            <w:pPr>
              <w:ind w:left="113.47199999999999" w:right="113.47199999999999" w:firstLine="0"/>
              <w:spacing w:before="120" w:after="120"/>
            </w:pPr>
            <w:r>
              <w:rPr/>
              <w:t xml:space="preserve">160 Единица,</w:t>
            </w:r>
            <w:br/>
            <w:r>
              <w:rPr/>
              <w:t xml:space="preserve">186,292.16 BYN</w:t>
            </w:r>
          </w:p>
        </w:tc>
        <w:tc>
          <w:tcPr>
            <w:tcW w:w="5950" w:type="dxa"/>
            <w:shd w:val="clear" w:fill="fdf5e8"/>
            <w:noWrap/>
          </w:tcPr>
          <w:p>
            <w:pPr>
              <w:ind w:left="113.47199999999999" w:right="113.47199999999999" w:firstLine="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Санаторно-курортные организации, включенные в Перечень санаторно-курортных и оздоровительных организаций для реализации населением права на санаторно-курортное лечение и оздоровление с использованием средств республиканского бюджета и бюджета государственного внебюджетного фонда социальной защиты населения Республики Беларусь, утвержденный постановлением Совета Министров Республики Беларусь от 26.10.2021 № 610.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86.10.13.210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Услуги по оздоровлению взрослых в санаторно-курортных или оздоровительных организациях Республики Беларусь, расположенных за рубежом</w:t>
            </w:r>
          </w:p>
        </w:tc>
        <w:tc>
          <w:tcPr>
            <w:tcW w:w="5100" w:type="dxa"/>
            <w:shd w:val="clear" w:fill="fdf5e8"/>
            <w:noWrap/>
          </w:tcPr>
          <w:p>
            <w:pPr>
              <w:ind w:left="113.47199999999999" w:right="113.47199999999999" w:firstLine="0"/>
              <w:spacing w:before="120" w:after="120"/>
            </w:pPr>
            <w:r>
              <w:rPr/>
              <w:t xml:space="preserve">177 Единица,</w:t>
            </w:r>
            <w:br/>
            <w:r>
              <w:rPr/>
              <w:t xml:space="preserve">386,624.64 BYN</w:t>
            </w:r>
          </w:p>
        </w:tc>
        <w:tc>
          <w:tcPr>
            <w:tcW w:w="5950" w:type="dxa"/>
            <w:shd w:val="clear" w:fill="fdf5e8"/>
            <w:noWrap/>
          </w:tcPr>
          <w:p>
            <w:pPr>
              <w:ind w:left="113.47199999999999" w:right="113.47199999999999" w:firstLine="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Санаторно-курортные или оздоровительные организации, включенные в Перечень санаторно-курортных и оздоровительных организаций для реализации населением права на санаторно-курортное лечение и оздоровление с использованием средств республиканского бюджета и бюджета государственного внебюджетного фонда социальной защиты населения Республики Беларусь, утвержденный постановлением Совета Министров Республики Беларусь от 26.10.2021 № 610.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Средства государственных внебюджетных фондов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86.10.13.200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Услуги по санаторно-курортному лечению обучающихся взрослых без отрыва от обучения (с проживанием)	</w:t>
            </w:r>
          </w:p>
        </w:tc>
        <w:tc>
          <w:tcPr>
            <w:tcW w:w="5100" w:type="dxa"/>
            <w:shd w:val="clear" w:fill="fdf5e8"/>
            <w:noWrap/>
          </w:tcPr>
          <w:p>
            <w:pPr>
              <w:ind w:left="113.47199999999999" w:right="113.47199999999999" w:firstLine="0"/>
              <w:spacing w:before="120" w:after="120"/>
            </w:pPr>
            <w:r>
              <w:rPr/>
              <w:t xml:space="preserve">1 600 Единица,</w:t>
            </w:r>
            <w:br/>
            <w:r>
              <w:rPr/>
              <w:t xml:space="preserve">1,220,579.10 BYN</w:t>
            </w:r>
          </w:p>
        </w:tc>
        <w:tc>
          <w:tcPr>
            <w:tcW w:w="5950" w:type="dxa"/>
            <w:shd w:val="clear" w:fill="fdf5e8"/>
            <w:noWrap/>
          </w:tcPr>
          <w:p>
            <w:pPr>
              <w:ind w:left="113.47199999999999" w:right="113.47199999999999" w:firstLine="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Санаторно-курортные организации, включенные в Перечень санаторно-курортных и оздоровительных организаций для реализации населением права на санаторно-курортное лечение и оздоровление с использованием средств республиканского бюджета и бюджета государственного внебюджетного фонда социальной защиты населения Республики Беларусь, утвержденный постановлением Совета Министров Республики Беларусь от 26.10.2021 № 610.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86.10.13.210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Услуги по санаторно-курортному лечению и оздоровлению детей в составе организованных групп</w:t>
            </w:r>
          </w:p>
        </w:tc>
        <w:tc>
          <w:tcPr>
            <w:tcW w:w="5100" w:type="dxa"/>
            <w:shd w:val="clear" w:fill="fdf5e8"/>
            <w:noWrap/>
          </w:tcPr>
          <w:p>
            <w:pPr>
              <w:ind w:left="113.47199999999999" w:right="113.47199999999999" w:firstLine="0"/>
              <w:spacing w:before="120" w:after="120"/>
            </w:pPr>
            <w:r>
              <w:rPr/>
              <w:t xml:space="preserve">74 118 Единица,</w:t>
            </w:r>
            <w:br/>
            <w:r>
              <w:rPr/>
              <w:t xml:space="preserve">89,047,194.11 BYN</w:t>
            </w:r>
          </w:p>
        </w:tc>
        <w:tc>
          <w:tcPr>
            <w:tcW w:w="5950" w:type="dxa"/>
            <w:shd w:val="clear" w:fill="fdf5e8"/>
            <w:noWrap/>
          </w:tcPr>
          <w:p>
            <w:pPr>
              <w:ind w:left="113.47199999999999" w:right="113.47199999999999" w:firstLine="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06.01.2026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Санаторно-курортные организации, включенные в Перечень санаторно-курортных и оздоровительных организаций для реализации населением права на санаторно-курортное лечение и оздоровление с использованием средств республиканского бюджета и бюджета государственного внебюджетного фонда социальной защиты населения Республики Беларусь, утвержденный постановлением Совета Министров Республики Беларусь от 26.10.2021 № 610.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86.10.13.210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Услуги по санаторно-курортному лечению детей</w:t>
            </w:r>
          </w:p>
        </w:tc>
        <w:tc>
          <w:tcPr>
            <w:tcW w:w="5100" w:type="dxa"/>
            <w:shd w:val="clear" w:fill="fdf5e8"/>
            <w:noWrap/>
          </w:tcPr>
          <w:p>
            <w:pPr>
              <w:ind w:left="113.47199999999999" w:right="113.47199999999999" w:firstLine="0"/>
              <w:spacing w:before="120" w:after="120"/>
            </w:pPr>
            <w:r>
              <w:rPr/>
              <w:t xml:space="preserve">17 747 Единица,</w:t>
            </w:r>
            <w:br/>
            <w:r>
              <w:rPr/>
              <w:t xml:space="preserve">19,057,704.69 BYN</w:t>
            </w:r>
          </w:p>
        </w:tc>
        <w:tc>
          <w:tcPr>
            <w:tcW w:w="5950" w:type="dxa"/>
            <w:shd w:val="clear" w:fill="fdf5e8"/>
            <w:noWrap/>
          </w:tcPr>
          <w:p>
            <w:pPr>
              <w:ind w:left="113.47199999999999" w:right="113.47199999999999" w:firstLine="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Санаторно-курортные организации, включенные в Перечень санаторно-курортных и оздоровительных организаций для реализации населением права на санаторно-курортное лечение и оздоровление с использованием средств республиканского бюджета и бюджета государственного внебюджетного фонда социальной защиты населения Республики Беларусь, утвержденный постановлением Совета Министров Республики Беларусь от 26.10.2021 № 610.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86.10.13.210</w:t>
            </w:r>
          </w:p>
        </w:tc>
      </w:tr>
    </w:tbl>
    <w:p/>
    <w:p>
      <w:pPr>
        <w:ind w:left="113.47199999999999" w:right="113.47199999999999" w:firstLine="0"/>
        <w:spacing w:before="120" w:after="120"/>
      </w:pPr>
      <w:r>
        <w:rPr>
          <w:color w:val="red"/>
          <w:b w:val="1"/>
          <w:bCs w:val="1"/>
        </w:rPr>
        <w:t xml:space="preserve">ОТРАСЛЬ: ЭКОЛОГИЯ </w:t>
      </w:r>
    </w:p>
    <w:p>
      <w:pPr>
        <w:ind w:left="113.47199999999999" w:right="113.47199999999999" w:firstLine="0"/>
        <w:spacing w:before="120" w:after="120"/>
      </w:pPr>
      <w:r>
        <w:rPr>
          <w:b w:val="1"/>
          <w:bCs w:val="1"/>
        </w:rPr>
        <w:t xml:space="preserve">Процедура закупки № auc0002819060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Экология &gt; Переработка вторсырья / отходов</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поставщика оборудования по объекту: «Возведение линии по сжиганию RDF топлива для производства цемента на ОАО «Кричевцементношифер», расположенной по адресу: Могилевская обл., Кричевский р-н, Краснобудский с/с, 2, АБК в районе месторождения «Каменка» в интересах ОАО «Кричевцементношифер»</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ограниченной ответственностью "СТЭС Инвест Инжиниринг"
</w:t>
            </w:r>
            <w:br/>
            <w:r>
              <w:rPr/>
              <w:t xml:space="preserve">Республика Беларусь, Минская область, 220081, д. Копище, ул. Лопатина, 7А/1, оф. 1401
</w:t>
            </w:r>
            <w:br/>
            <w:r>
              <w:rPr/>
              <w:t xml:space="preserve">192017088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Машков Игорь Вениаминович, +375172760776</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ОАО "Кричевцементношифер"</w:t>
            </w:r>
            <w:br/>
            <w:r>
              <w:rPr/>
              <w:t xml:space="preserve">Республика Беларусь, Могилевская область, Кричевский район, Краснобудский с/с, 2, АБК в районе месторождения "Каменка", 213493</w:t>
            </w:r>
            <w:br/>
            <w:r>
              <w:rPr/>
              <w:t xml:space="preserve">700179598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80172760776 Светлана Владимировна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03.10.2025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02.11.2025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40356976.76</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аукционным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Линия по сжиганию RDF топлива для производства цемента</w:t>
            </w:r>
          </w:p>
        </w:tc>
        <w:tc>
          <w:tcPr>
            <w:tcW w:w="5100" w:type="dxa"/>
            <w:shd w:val="clear" w:fill="fdf5e8"/>
            <w:noWrap/>
          </w:tcPr>
          <w:p>
            <w:pPr>
              <w:ind w:left="113.47199999999999" w:right="113.47199999999999" w:firstLine="0"/>
              <w:spacing w:before="120" w:after="120"/>
            </w:pPr>
            <w:r>
              <w:rPr/>
              <w:t xml:space="preserve">1 Комплект,</w:t>
            </w:r>
            <w:br/>
            <w:r>
              <w:rPr/>
              <w:t xml:space="preserve">40,356,976.76 BYN</w:t>
            </w:r>
          </w:p>
        </w:tc>
        <w:tc>
          <w:tcPr>
            <w:tcW w:w="5950" w:type="dxa"/>
            <w:shd w:val="clear" w:fill="fdf5e8"/>
            <w:noWrap/>
          </w:tcPr>
          <w:p>
            <w:pPr>
              <w:ind w:left="113.47199999999999" w:right="113.47199999999999" w:firstLine="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24.11.2025 по 22.05.2026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 Кричевский р-н., Краснобудский с/с, 2, АБК в районе месторождения "Каменка"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28.21.12.750</w:t>
            </w:r>
          </w:p>
        </w:tc>
      </w:tr>
    </w:tbl>
    <w:p/>
    <w:p>
      <w:pPr>
        <w:ind w:left="113.47199999999999" w:right="113.47199999999999" w:firstLine="0"/>
        <w:spacing w:before="120" w:after="120"/>
      </w:pPr>
      <w:r>
        <w:rPr>
          <w:b w:val="1"/>
          <w:bCs w:val="1"/>
        </w:rPr>
        <w:t xml:space="preserve">Процедура закупки № auc0002819147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Экология &gt; Переработка вторсырья / отходов</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поставщика оборудования на Объект «Возведение линии по сжиганию RDF- топлива для производства цемента на ОАО «Белорусский цементный завод», расположенного по адресу: г. Костюковичи, ул. Юношеская, 117 Могилевской области» </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ограниченной ответственностью "СТЭС Инвест Инжиниринг"
</w:t>
            </w:r>
            <w:br/>
            <w:r>
              <w:rPr/>
              <w:t xml:space="preserve">Республика Беларусь, Минская область, 220081, д. Копище, ул. Лопатина, 7А/1, оф. 1401
</w:t>
            </w:r>
            <w:br/>
            <w:r>
              <w:rPr/>
              <w:t xml:space="preserve">192017088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Машков Игорь Вениаминович, +375172760776</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"Белорусский цементный завод"</w:t>
            </w:r>
            <w:br/>
            <w:r>
              <w:rPr/>
              <w:t xml:space="preserve">Республика Беларусь, Могилевская область, г. Костюковичи, г. Костюковичи, 213640</w:t>
            </w:r>
            <w:br/>
            <w:r>
              <w:rPr/>
              <w:t xml:space="preserve">700002051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80172760776 Светлана Владимировна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03.10.2025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02.11.2025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40356976.76</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аукционным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оборудования на объект строительства "Возведение линии по сжиганию RDF-топлива для производства цемента  на ОАО "БЦЗ"</w:t>
            </w:r>
          </w:p>
        </w:tc>
        <w:tc>
          <w:tcPr>
            <w:tcW w:w="5100" w:type="dxa"/>
            <w:shd w:val="clear" w:fill="fdf5e8"/>
            <w:noWrap/>
          </w:tcPr>
          <w:p>
            <w:pPr>
              <w:ind w:left="113.47199999999999" w:right="113.47199999999999" w:firstLine="0"/>
              <w:spacing w:before="120" w:after="120"/>
            </w:pPr>
            <w:r>
              <w:rPr/>
              <w:t xml:space="preserve">1 Комплект,</w:t>
            </w:r>
            <w:br/>
            <w:r>
              <w:rPr/>
              <w:t xml:space="preserve">40,356,976.76 BYN</w:t>
            </w:r>
          </w:p>
        </w:tc>
        <w:tc>
          <w:tcPr>
            <w:tcW w:w="5950" w:type="dxa"/>
            <w:shd w:val="clear" w:fill="fdf5e8"/>
            <w:noWrap/>
          </w:tcPr>
          <w:p>
            <w:pPr>
              <w:ind w:left="113.47199999999999" w:right="113.47199999999999" w:firstLine="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24.11.2025 по 22.05.2026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Для нерезидентов: на условиях DAP (место разгрузки: г. Костюковичи, ул. Юношеская, 117 Могилевской области, транспортом Поставщика и за его счет на склад Покупателя).</w:t>
            </w:r>
            <w:br/>
            <w:r>
              <w:rPr/>
              <w:t xml:space="preserve">Для резидентов: на условиях DDP (место разгрузки: г. Костюковичи, ул. Юношеская, 117 Могилевской области.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28.21.12.750</w:t>
            </w:r>
          </w:p>
        </w:tc>
      </w:tr>
    </w:tbl>
    <w:p/>
    <w:p>
      <w:pPr>
        <w:ind w:left="113.47199999999999" w:right="113.47199999999999" w:firstLine="0"/>
        <w:spacing w:before="120" w:after="120"/>
      </w:pPr>
      <w:r>
        <w:rPr>
          <w:b w:val="1"/>
          <w:bCs w:val="1"/>
        </w:rPr>
        <w:t xml:space="preserve">Процедура закупки № auc0002819871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Экология &gt; Переработка вторсырья / отходов</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по выбору поставщика оборудования по объекту: "Возведение линии по сжиганию RDF топлива для производства цемента на ОАО «Кричевцементношифер», расположенной по адресу: Могилевская обл., Кричевский р-н, Краснобудский с/с, 2, АБК в районе месторождения «Каменка» в интересах ОАО «Кричевцементношифер», по выбору поставщика оборудования на Объект "Возведение линии по сжиганию RDF топлива для производства цемента на ОАО "Белорусский цементный завод", расположенного по адресу: г.Костюковичи, ул. Юношеская, 117 Моилевской области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ограниченной ответственностью "СТЭС Инвест Инжиниринг"
</w:t>
            </w:r>
            <w:br/>
            <w:r>
              <w:rPr/>
              <w:t xml:space="preserve">Республика Беларусь, Минская область, 220081, д. Копище, ул. Лопатина, 7А/1, оф. 1401
</w:t>
            </w:r>
            <w:br/>
            <w:r>
              <w:rPr/>
              <w:t xml:space="preserve">192017088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Машков Игорь Вениаминович, +375172760776</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ОАО "Кричевцементношифер"
Открытое акционерное общество "Белорусский цементный завод"</w:t>
            </w:r>
            <w:br/>
            <w:r>
              <w:rPr/>
              <w:t xml:space="preserve">Республика Беларусь, Могилевская область, Кричевский район, Краснобудский с/с, 2, АБК в районе месторождения "Каменка", 213493
Республика Беларусь, Могилевская область, г. Костюковичи, г. Костюковичи, 213640</w:t>
            </w:r>
            <w:br/>
            <w:r>
              <w:rPr/>
              <w:t xml:space="preserve">700179598, 700002051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Светлана, +375172760776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03.10.2025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02.11.2025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80713953.52</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"Возведение линии по сжиганию RDF топлива для производства цемента на ОАО «Кричевцементношифер», расположенной по адресу: Могилевская обл., Кричевский р-н, Краснобудский с/с, 2, АБК в районе месторождения «Каменка» в интересах ОАО «Кричевцементношифер», "Возведение линии по сжиганию RDF топлива для производства цемента на ОАО "Белорусский цементный завод", расположенного по адресу: г.Костюковичи, ул. Юношеская, 117 Моилевской области</w:t>
            </w:r>
          </w:p>
        </w:tc>
        <w:tc>
          <w:tcPr>
            <w:tcW w:w="5100" w:type="dxa"/>
            <w:shd w:val="clear" w:fill="fdf5e8"/>
            <w:noWrap/>
          </w:tcPr>
          <w:p>
            <w:pPr>
              <w:ind w:left="113.47199999999999" w:right="113.47199999999999" w:firstLine="0"/>
              <w:spacing w:before="120" w:after="120"/>
            </w:pPr>
            <w:r>
              <w:rPr/>
              <w:t xml:space="preserve">2 Комплект,</w:t>
            </w:r>
            <w:br/>
            <w:r>
              <w:rPr/>
              <w:t xml:space="preserve">80,713,953.52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24.11.2025 по 22.05.2026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Часть 1:</w:t>
            </w:r>
            <w:br/>
            <w:r>
              <w:rPr/>
              <w:t xml:space="preserve">Для нерезидентов: на условиях DAP (место разгрузки: Могилевская обл., Кричевский р-н., Краснобудский с/с, 2, АБК в районе месторождения "Каменка").</w:t>
            </w:r>
            <w:br/>
            <w:r>
              <w:rPr/>
              <w:t xml:space="preserve">Для резидентов: на условиях DDP (место разгрузки: Могилевская обл., Кричевский р-н., Краснобудский с/с, 2, АБК в районе месторождения "Каменка").</w:t>
            </w:r>
            <w:br/>
            <w:r>
              <w:rPr/>
              <w:t xml:space="preserve">Часть 2:</w:t>
            </w:r>
            <w:br/>
            <w:r>
              <w:rPr/>
              <w:t xml:space="preserve">Для нерезидентов: на условиях DAP (место разгрузки: г. Костюковичи, ул. Юношеская, 117 Могилевской области).</w:t>
            </w:r>
            <w:br/>
            <w:r>
              <w:rPr/>
              <w:t xml:space="preserve">Для резидентов: на условиях DDP(место разгрузки: г. Костюковичи, ул. Юношеская, 117 Могилевской области).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28.21.12.750</w:t>
            </w:r>
          </w:p>
        </w:tc>
      </w:tr>
    </w:tbl>
    <w:p>
      <w:r>
        <w:br w:type="page"/>
      </w:r>
    </w:p>
    <w:p>
      <w:pPr/>
      <w:r>
        <w:rPr>
          <w:b w:val="1"/>
          <w:bCs w:val="1"/>
        </w:rPr>
        <w:t xml:space="preserve">ЗАКУПКИ, РАЗМЕЩЕННЫЕ НА ICETRADE.BY</w:t>
      </w:r>
    </w:p>
    <w:p>
      <w:pPr>
        <w:ind w:left="113.47199999999999" w:right="113.47199999999999" w:firstLine="0"/>
        <w:spacing w:before="120" w:after="120"/>
      </w:pPr>
      <w:r>
        <w:rPr>
          <w:color w:val="red"/>
          <w:b w:val="1"/>
          <w:bCs w:val="1"/>
        </w:rPr>
        <w:t xml:space="preserve">ОТРАСЛЬ: БИЗНЕС / ФИНАНСЫ / СТРАХОВАНИЕ </w:t>
      </w:r>
    </w:p>
    <w:p>
      <w:pPr>
        <w:ind w:left="113.47199999999999" w:right="113.47199999999999" w:firstLine="0"/>
        <w:spacing w:before="120" w:after="120"/>
      </w:pPr>
      <w:r>
        <w:rPr>
          <w:b w:val="1"/>
          <w:bCs w:val="1"/>
        </w:rPr>
        <w:t xml:space="preserve">Процедура закупки № 2025-1277213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Бизнес / финансы / страхование &gt; Лизинг</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услуги финансовой аренды (лизинга)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"Дорожно-строительный трест № 3"
</w:t>
            </w:r>
            <w:br/>
            <w:r>
              <w:rPr/>
              <w:t xml:space="preserve">Республика Беларусь, Могилевская обл., г. Могилёв, 212022, ул. Космонавтов, 23
</w:t>
            </w:r>
            <w:br/>
            <w:r>
              <w:rPr/>
              <w:t xml:space="preserve">  700049607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секретарь конкурсной комиссии Горшкова Е.А., тел. +375-222-71-37-29, dst3.zakupki@dst-3.by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03.10.2025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 о закупке в соответствии с порядком закупок за счет собственных средств,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а также в случаях, установленных в части пятой настоящего пункта, в целях соблюдения приоритетности закупок у производителей или их сбытовых организаций (официальных торговых представителей).</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прикреплены к данной процедуре закупки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только в запечатанных конвертах почтой или нарочно по адресу: г. Могилев, ул. Космонавтов, 23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Услуга финансовой аренды (лизинга) с правом последующего выкупа системы автоматического армирования IDBI к бетоноукладчику «Commander III»</w:t>
            </w:r>
          </w:p>
        </w:tc>
        <w:tc>
          <w:tcPr>
            <w:tcW w:w="5100" w:type="dxa"/>
            <w:shd w:val="clear" w:fill="fdf5e8"/>
            <w:noWrap/>
          </w:tcPr>
          <w:p>
            <w:pPr>
              <w:ind w:left="113.47199999999999" w:right="113.47199999999999" w:firstLine="0"/>
              <w:spacing w:before="120" w:after="120"/>
            </w:pPr>
            <w:r>
              <w:rPr/>
              <w:t xml:space="preserve">1 усл.,</w:t>
            </w:r>
            <w:br/>
            <w:r>
              <w:rPr/>
              <w:t xml:space="preserve">5,400,000.00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13.11.2025 по 13.11.2030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Могилев, ул. Космонавтов, 23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77.39.19.000</w:t>
            </w:r>
          </w:p>
        </w:tc>
      </w:tr>
    </w:tbl>
    <w:p/>
    <w:p>
      <w:pPr>
        <w:ind w:left="113.47199999999999" w:right="113.47199999999999" w:firstLine="0"/>
        <w:spacing w:before="120" w:after="120"/>
      </w:pPr>
      <w:r>
        <w:rPr>
          <w:color w:val="red"/>
          <w:b w:val="1"/>
          <w:bCs w:val="1"/>
        </w:rPr>
        <w:t xml:space="preserve">ОТРАСЛЬ: ГЕОЛОГИЯ / СЕЙСМОЛОГИЯ </w:t>
      </w:r>
    </w:p>
    <w:p>
      <w:pPr>
        <w:ind w:left="113.47199999999999" w:right="113.47199999999999" w:firstLine="0"/>
        <w:spacing w:before="120" w:after="120"/>
      </w:pPr>
      <w:r>
        <w:rPr>
          <w:b w:val="1"/>
          <w:bCs w:val="1"/>
        </w:rPr>
        <w:t xml:space="preserve">Процедура закупки № 2025-1275818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Геология / сейсмология &gt; Геологические исследования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Инженерно-геологические,   -гидрогеологические,  -геоэкологические, -геотехнические изыскания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"МИНСКМЕТРОПРОЕКТ"
</w:t>
            </w:r>
            <w:br/>
            <w:r>
              <w:rPr/>
              <w:t xml:space="preserve">Республика Беларусь, г. Минск,  220088, ул. Соломенная, 13
</w:t>
            </w:r>
            <w:br/>
            <w:r>
              <w:rPr/>
              <w:t xml:space="preserve">  100021050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Гилицкий Андрей Юрьевич, (017) 394-15-44, AU.Gilitski@metropr.by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29.09.2025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06.10.2025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г. Минск, ул. Соломенная, 13 каб. 529</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Инженерно-геологические,  
</w:t>
            </w:r>
            <w:br/>
            <w:r>
              <w:rPr/>
              <w:t xml:space="preserve">-гидрогеологические, 
</w:t>
            </w:r>
            <w:br/>
            <w:r>
              <w:rPr/>
              <w:t xml:space="preserve">-геоэкологические,
</w:t>
            </w:r>
            <w:br/>
            <w:r>
              <w:rPr/>
              <w:t xml:space="preserve">-геотехнические изыскания по объекту «Возведение четвертой линии метрополитена в г. Минске. 1 очередь строительства от станции Максима Богдановича до станции Тучинка. Стадия «Архитектурный проект»».</w:t>
            </w:r>
          </w:p>
        </w:tc>
        <w:tc>
          <w:tcPr>
            <w:tcW w:w="5100" w:type="dxa"/>
            <w:shd w:val="clear" w:fill="fdf5e8"/>
            <w:noWrap/>
          </w:tcPr>
          <w:p>
            <w:pPr>
              <w:ind w:left="113.47199999999999" w:right="113.47199999999999" w:firstLine="0"/>
              <w:spacing w:before="120" w:after="120"/>
            </w:pPr>
            <w:r>
              <w:rPr/>
              <w:t xml:space="preserve">1 ед.,</w:t>
            </w:r>
            <w:br/>
            <w:r>
              <w:rPr/>
              <w:t xml:space="preserve">7,766,977.82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10.10.2025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 Соломенная, 13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71.12.31.000</w:t>
            </w:r>
          </w:p>
        </w:tc>
      </w:tr>
    </w:tbl>
    <w:p/>
    <w:p>
      <w:pPr>
        <w:ind w:left="113.47199999999999" w:right="113.47199999999999" w:firstLine="0"/>
        <w:spacing w:before="120" w:after="120"/>
      </w:pPr>
      <w:r>
        <w:rPr>
          <w:color w:val="red"/>
          <w:b w:val="1"/>
          <w:bCs w:val="1"/>
        </w:rPr>
        <w:t xml:space="preserve">ОТРАСЛЬ: ЖКХ / БЫТОВОЕ ОБСЛУЖИВАНИЕ </w:t>
      </w:r>
    </w:p>
    <w:p>
      <w:pPr>
        <w:ind w:left="113.47199999999999" w:right="113.47199999999999" w:firstLine="0"/>
        <w:spacing w:before="120" w:after="120"/>
      </w:pPr>
      <w:r>
        <w:rPr>
          <w:b w:val="1"/>
          <w:bCs w:val="1"/>
        </w:rPr>
        <w:t xml:space="preserve">Процедура закупки № 2025-1277103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ЖКХ / бытовое обслуживание &gt; Бытовое обслуживание -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Услуги по механизированной комплексной уборке территории автозаправочных станций РУП «Белоруснефть-Минскоблнефтепродукт» в зимний период</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дочернее унитарное предприятие по обеспечению нефтепродуктами "БЕЛОРУСНЕФТЬ-МИНСКОБЛНЕФТЕПРОДУКТ"
</w:t>
            </w:r>
            <w:br/>
            <w:r>
              <w:rPr/>
              <w:t xml:space="preserve">Республика Беларусь, Минская обл., г. Фаниполь, 222750, ул. Заводская, 9
</w:t>
            </w:r>
            <w:br/>
            <w:r>
              <w:rPr/>
              <w:t xml:space="preserve">  690314876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технической части:
</w:t>
            </w:r>
            <w:br/>
            <w:r>
              <w:rPr/>
              <w:t xml:space="preserve">Ермолович Надежда Александровна (017) 555-31-36  (вн. 186); Понявина Наталья Сигизмундовна (017) 555-31-36 (вн. 149); 
</w:t>
            </w:r>
            <w:br/>
            <w:r>
              <w:rPr/>
              <w:t xml:space="preserve">по остальным вопросам:
</w:t>
            </w:r>
            <w:br/>
            <w:r>
              <w:rPr/>
              <w:t xml:space="preserve">Шурко Ольга Васильевна, тел.: (01716) 22621 (внутр.121), e-mail: O.Shurko@beloil.by; факс (01716) 2-28-07; Игначкова Ю.С., тел. (01716) 22675 (вн. 175), e-mail: Y.Ignachkova@beloil.by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02.10.2025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09.10.2025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должны быть предоставлены участником в бумажном виде в запечатанном конверте (по адресу: 222750, Республика Беларусь, Минская обл., Дзержинский р-н, г. Фаниполь, ул. Заводская, 9). При направлении предложения обязательна пометка «на процедуру закупки услуг по механизированной комплексной уборке территории автозаправочных станций в зимний период с указанием № Лотов».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Услуги по механизированной комплексной уборке территории АЗС, МАЗС              РУП «Белоруснефть-Минскоблнефтепродукт» в зимний период (всего 59 Лотов)</w:t>
            </w:r>
          </w:p>
        </w:tc>
        <w:tc>
          <w:tcPr>
            <w:tcW w:w="5100" w:type="dxa"/>
            <w:shd w:val="clear" w:fill="fdf5e8"/>
            <w:noWrap/>
          </w:tcPr>
          <w:p>
            <w:pPr>
              <w:ind w:left="113.47199999999999" w:right="113.47199999999999" w:firstLine="0"/>
              <w:spacing w:before="120" w:after="120"/>
            </w:pPr>
            <w:r>
              <w:rPr/>
              <w:t xml:space="preserve">1 усл.,</w:t>
            </w:r>
            <w:br/>
            <w:r>
              <w:rPr/>
              <w:t xml:space="preserve">5,999,994.00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81.29.12</w:t>
            </w:r>
          </w:p>
        </w:tc>
      </w:tr>
    </w:tbl>
    <w:p/>
    <w:p>
      <w:pPr>
        <w:ind w:left="113.47199999999999" w:right="113.47199999999999" w:firstLine="0"/>
        <w:spacing w:before="120" w:after="120"/>
      </w:pPr>
      <w:r>
        <w:rPr>
          <w:color w:val="red"/>
          <w:b w:val="1"/>
          <w:bCs w:val="1"/>
        </w:rPr>
        <w:t xml:space="preserve">ОТРАСЛЬ: МАШИНОСТРОЕНИЕ </w:t>
      </w:r>
    </w:p>
    <w:p>
      <w:pPr>
        <w:ind w:left="113.47199999999999" w:right="113.47199999999999" w:firstLine="0"/>
        <w:spacing w:before="120" w:after="120"/>
      </w:pPr>
      <w:r>
        <w:rPr>
          <w:b w:val="1"/>
          <w:bCs w:val="1"/>
        </w:rPr>
        <w:t xml:space="preserve">Процедура закупки № 2025-1276628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Автомобилестроение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РТИ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Морозов Павел Павлович, 217-97-45, uvk_frti@maz.by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02.10.2025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10.10.2025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Предложение будет оцениваться по следующим критериям:
</w:t>
            </w:r>
            <w:br/>
            <w:r>
              <w:rPr/>
              <w:t xml:space="preserve">- соответствие товара требованиям к качеству, предъявляемых ОАО «МАЗ» - управляющая компания холдинга «БЕЛАВТОМАЗ») (ГОСТу, ТУ и т.д.),;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согласованная КД ;                                                                                                                                                                                  - цена;
</w:t>
            </w:r>
            <w:br/>
            <w:r>
              <w:rPr/>
              <w:t xml:space="preserve">- условия поставки;                                                                                                                                                                                                                                                                                                                                                                                                                                                                                                                                                        -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(-ей)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Приглашение к закупке предоставляется по запросу по факсимильной связи либо по электронной почте в течение 3-х календарных дней</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предоставляются по почтовому адресу:
</w:t>
            </w:r>
            <w:b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либо на электронную почту контактного лица (uvk_frti@maz.by)
</w:t>
            </w:r>
            <w:br/>
            <w:r>
              <w:rPr/>
              <w:t xml:space="preserve">Дата окончания приема предложений: 10.10.2025г. до 16:30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Амортизатор 103-1001020                                            
</w:t>
            </w:r>
            <w:br/>
            <w:r>
              <w:rPr/>
              <w:t xml:space="preserve"> (для грузовой  техники)                                                
</w:t>
            </w:r>
            <w:br/>
            <w:r>
              <w:rPr/>
              <w:t xml:space="preserve">  или аналог</w:t>
            </w:r>
          </w:p>
        </w:tc>
        <w:tc>
          <w:tcPr>
            <w:tcW w:w="5100" w:type="dxa"/>
            <w:shd w:val="clear" w:fill="fdf5e8"/>
            <w:noWrap/>
          </w:tcPr>
          <w:p>
            <w:pPr>
              <w:ind w:left="113.47199999999999" w:right="113.47199999999999" w:firstLine="0"/>
              <w:spacing w:before="120" w:after="120"/>
            </w:pPr>
            <w:r>
              <w:rPr/>
              <w:t xml:space="preserve">10 500 шт.,</w:t>
            </w:r>
            <w:br/>
            <w:r>
              <w:rPr/>
              <w:t xml:space="preserve">167,580.00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17.11.2025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22.1</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Амортизатор 103462-1001020-20                                          
</w:t>
            </w:r>
            <w:br/>
            <w:r>
              <w:rPr/>
              <w:t xml:space="preserve">  (для пассажирской техники) или аналог</w:t>
            </w:r>
          </w:p>
        </w:tc>
        <w:tc>
          <w:tcPr>
            <w:tcW w:w="5100" w:type="dxa"/>
            <w:shd w:val="clear" w:fill="fdf5e8"/>
            <w:noWrap/>
          </w:tcPr>
          <w:p>
            <w:pPr>
              <w:ind w:left="113.47199999999999" w:right="113.47199999999999" w:firstLine="0"/>
              <w:spacing w:before="120" w:after="120"/>
            </w:pPr>
            <w:r>
              <w:rPr/>
              <w:t xml:space="preserve">3 000 шт.,</w:t>
            </w:r>
            <w:br/>
            <w:r>
              <w:rPr/>
              <w:t xml:space="preserve">53,280.00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17.11.2025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22.1</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Амортизатор 4370-1001029 или аналог</w:t>
            </w:r>
          </w:p>
        </w:tc>
        <w:tc>
          <w:tcPr>
            <w:tcW w:w="5100" w:type="dxa"/>
            <w:shd w:val="clear" w:fill="fdf5e8"/>
            <w:noWrap/>
          </w:tcPr>
          <w:p>
            <w:pPr>
              <w:ind w:left="113.47199999999999" w:right="113.47199999999999" w:firstLine="0"/>
              <w:spacing w:before="120" w:after="120"/>
            </w:pPr>
            <w:r>
              <w:rPr/>
              <w:t xml:space="preserve">7 000 шт.,</w:t>
            </w:r>
            <w:br/>
            <w:r>
              <w:rPr/>
              <w:t xml:space="preserve">40,320.00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17.11.2025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22.1</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Амортизатор 5551-8501320 или аналог</w:t>
            </w:r>
          </w:p>
        </w:tc>
        <w:tc>
          <w:tcPr>
            <w:tcW w:w="5100" w:type="dxa"/>
            <w:shd w:val="clear" w:fill="fdf5e8"/>
            <w:noWrap/>
          </w:tcPr>
          <w:p>
            <w:pPr>
              <w:ind w:left="113.47199999999999" w:right="113.47199999999999" w:firstLine="0"/>
              <w:spacing w:before="120" w:after="120"/>
            </w:pPr>
            <w:r>
              <w:rPr/>
              <w:t xml:space="preserve">200 шт.,</w:t>
            </w:r>
            <w:br/>
            <w:r>
              <w:rPr/>
              <w:t xml:space="preserve">9,456.00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17.11.2025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22.1</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Амортизатор 64301-1001029 или аналог</w:t>
            </w:r>
          </w:p>
        </w:tc>
        <w:tc>
          <w:tcPr>
            <w:tcW w:w="5100" w:type="dxa"/>
            <w:shd w:val="clear" w:fill="fdf5e8"/>
            <w:noWrap/>
          </w:tcPr>
          <w:p>
            <w:pPr>
              <w:ind w:left="113.47199999999999" w:right="113.47199999999999" w:firstLine="0"/>
              <w:spacing w:before="120" w:after="120"/>
            </w:pPr>
            <w:r>
              <w:rPr/>
              <w:t xml:space="preserve">4 000 шт.,</w:t>
            </w:r>
            <w:br/>
            <w:r>
              <w:rPr/>
              <w:t xml:space="preserve">42,576.00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17.11.2025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22.1</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Брызговик 500-8403276-01 или аналог</w:t>
            </w:r>
          </w:p>
        </w:tc>
        <w:tc>
          <w:tcPr>
            <w:tcW w:w="5100" w:type="dxa"/>
            <w:shd w:val="clear" w:fill="fdf5e8"/>
            <w:noWrap/>
          </w:tcPr>
          <w:p>
            <w:pPr>
              <w:ind w:left="113.47199999999999" w:right="113.47199999999999" w:firstLine="0"/>
              <w:spacing w:before="120" w:after="120"/>
            </w:pPr>
            <w:r>
              <w:rPr/>
              <w:t xml:space="preserve">20 000 шт.,</w:t>
            </w:r>
            <w:br/>
            <w:r>
              <w:rPr/>
              <w:t xml:space="preserve">697,200.00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17.11.2025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22.1</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Буфер 500А-2902634 или аналог</w:t>
            </w:r>
          </w:p>
        </w:tc>
        <w:tc>
          <w:tcPr>
            <w:tcW w:w="5100" w:type="dxa"/>
            <w:shd w:val="clear" w:fill="fdf5e8"/>
            <w:noWrap/>
          </w:tcPr>
          <w:p>
            <w:pPr>
              <w:ind w:left="113.47199999999999" w:right="113.47199999999999" w:firstLine="0"/>
              <w:spacing w:before="120" w:after="120"/>
            </w:pPr>
            <w:r>
              <w:rPr/>
              <w:t xml:space="preserve">24 800 шт.,</w:t>
            </w:r>
            <w:br/>
            <w:r>
              <w:rPr/>
              <w:t xml:space="preserve">988,924.80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17.11.2025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22.1</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Буфер 500А-2905410 или аналог</w:t>
            </w:r>
          </w:p>
        </w:tc>
        <w:tc>
          <w:tcPr>
            <w:tcW w:w="5100" w:type="dxa"/>
            <w:shd w:val="clear" w:fill="fdf5e8"/>
            <w:noWrap/>
          </w:tcPr>
          <w:p>
            <w:pPr>
              <w:ind w:left="113.47199999999999" w:right="113.47199999999999" w:firstLine="0"/>
              <w:spacing w:before="120" w:after="120"/>
            </w:pPr>
            <w:r>
              <w:rPr/>
              <w:t xml:space="preserve">100 000 шт.,</w:t>
            </w:r>
            <w:br/>
            <w:r>
              <w:rPr/>
              <w:t xml:space="preserve">156,000.00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17.11.2025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22.1</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Буфер 501-2912624-01 или аналог</w:t>
            </w:r>
          </w:p>
        </w:tc>
        <w:tc>
          <w:tcPr>
            <w:tcW w:w="5100" w:type="dxa"/>
            <w:shd w:val="clear" w:fill="fdf5e8"/>
            <w:noWrap/>
          </w:tcPr>
          <w:p>
            <w:pPr>
              <w:ind w:left="113.47199999999999" w:right="113.47199999999999" w:firstLine="0"/>
              <w:spacing w:before="120" w:after="120"/>
            </w:pPr>
            <w:r>
              <w:rPr/>
              <w:t xml:space="preserve">2 000 шт.,</w:t>
            </w:r>
            <w:br/>
            <w:r>
              <w:rPr/>
              <w:t xml:space="preserve">31,368.00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17.11.2025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22.1</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Буфер 5336-2912622-10 или аналог</w:t>
            </w:r>
          </w:p>
        </w:tc>
        <w:tc>
          <w:tcPr>
            <w:tcW w:w="5100" w:type="dxa"/>
            <w:shd w:val="clear" w:fill="fdf5e8"/>
            <w:noWrap/>
          </w:tcPr>
          <w:p>
            <w:pPr>
              <w:ind w:left="113.47199999999999" w:right="113.47199999999999" w:firstLine="0"/>
              <w:spacing w:before="120" w:after="120"/>
            </w:pPr>
            <w:r>
              <w:rPr/>
              <w:t xml:space="preserve">4 800 шт.,</w:t>
            </w:r>
            <w:br/>
            <w:r>
              <w:rPr/>
              <w:t xml:space="preserve">61,056.00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17.11.2025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22.1</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Буфер 5336-5001756 или аналог</w:t>
            </w:r>
          </w:p>
        </w:tc>
        <w:tc>
          <w:tcPr>
            <w:tcW w:w="5100" w:type="dxa"/>
            <w:shd w:val="clear" w:fill="fdf5e8"/>
            <w:noWrap/>
          </w:tcPr>
          <w:p>
            <w:pPr>
              <w:ind w:left="113.47199999999999" w:right="113.47199999999999" w:firstLine="0"/>
              <w:spacing w:before="120" w:after="120"/>
            </w:pPr>
            <w:r>
              <w:rPr/>
              <w:t xml:space="preserve">1 600 шт.,</w:t>
            </w:r>
            <w:br/>
            <w:r>
              <w:rPr/>
              <w:t xml:space="preserve">22,656.00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17.11.2025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22.1</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Буфер 5336-5001840 или аналог</w:t>
            </w:r>
          </w:p>
        </w:tc>
        <w:tc>
          <w:tcPr>
            <w:tcW w:w="5100" w:type="dxa"/>
            <w:shd w:val="clear" w:fill="fdf5e8"/>
            <w:noWrap/>
          </w:tcPr>
          <w:p>
            <w:pPr>
              <w:ind w:left="113.47199999999999" w:right="113.47199999999999" w:firstLine="0"/>
              <w:spacing w:before="120" w:after="120"/>
            </w:pPr>
            <w:r>
              <w:rPr/>
              <w:t xml:space="preserve">48 000 шт.,</w:t>
            </w:r>
            <w:br/>
            <w:r>
              <w:rPr/>
              <w:t xml:space="preserve">460,800.00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17.11.2025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22.1</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Буфер 500-2902624 или аналог</w:t>
            </w:r>
          </w:p>
        </w:tc>
        <w:tc>
          <w:tcPr>
            <w:tcW w:w="5100" w:type="dxa"/>
            <w:shd w:val="clear" w:fill="fdf5e8"/>
            <w:noWrap/>
          </w:tcPr>
          <w:p>
            <w:pPr>
              <w:ind w:left="113.47199999999999" w:right="113.47199999999999" w:firstLine="0"/>
              <w:spacing w:before="120" w:after="120"/>
            </w:pPr>
            <w:r>
              <w:rPr/>
              <w:t xml:space="preserve">18 000 шт.,</w:t>
            </w:r>
            <w:br/>
            <w:r>
              <w:rPr/>
              <w:t xml:space="preserve">282,960.00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17.11.2025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22.1</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Буфер 6301-2912622 или аналог</w:t>
            </w:r>
          </w:p>
        </w:tc>
        <w:tc>
          <w:tcPr>
            <w:tcW w:w="5100" w:type="dxa"/>
            <w:shd w:val="clear" w:fill="fdf5e8"/>
            <w:noWrap/>
          </w:tcPr>
          <w:p>
            <w:pPr>
              <w:ind w:left="113.47199999999999" w:right="113.47199999999999" w:firstLine="0"/>
              <w:spacing w:before="120" w:after="120"/>
            </w:pPr>
            <w:r>
              <w:rPr/>
              <w:t xml:space="preserve">100 шт.,</w:t>
            </w:r>
            <w:br/>
            <w:r>
              <w:rPr/>
              <w:t xml:space="preserve">1,074.00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17.11.2025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22.1</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Буфер  6418-5001766 или аналог</w:t>
            </w:r>
          </w:p>
        </w:tc>
        <w:tc>
          <w:tcPr>
            <w:tcW w:w="5100" w:type="dxa"/>
            <w:shd w:val="clear" w:fill="fdf5e8"/>
            <w:noWrap/>
          </w:tcPr>
          <w:p>
            <w:pPr>
              <w:ind w:left="113.47199999999999" w:right="113.47199999999999" w:firstLine="0"/>
              <w:spacing w:before="120" w:after="120"/>
            </w:pPr>
            <w:r>
              <w:rPr/>
              <w:t xml:space="preserve">6 000 шт.,</w:t>
            </w:r>
            <w:br/>
            <w:r>
              <w:rPr/>
              <w:t xml:space="preserve">232,704.00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17.11.2025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22.1</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Держатель 651669-3716040-000             
</w:t>
            </w:r>
            <w:br/>
            <w:r>
              <w:rPr/>
              <w:t xml:space="preserve"> или аналог</w:t>
            </w:r>
          </w:p>
        </w:tc>
        <w:tc>
          <w:tcPr>
            <w:tcW w:w="5100" w:type="dxa"/>
            <w:shd w:val="clear" w:fill="fdf5e8"/>
            <w:noWrap/>
          </w:tcPr>
          <w:p>
            <w:pPr>
              <w:ind w:left="113.47199999999999" w:right="113.47199999999999" w:firstLine="0"/>
              <w:spacing w:before="120" w:after="120"/>
            </w:pPr>
            <w:r>
              <w:rPr/>
              <w:t xml:space="preserve">88 000 шт.,</w:t>
            </w:r>
            <w:br/>
            <w:r>
              <w:rPr/>
              <w:t xml:space="preserve">459,360.00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17.11.2025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22.1</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Втулка 500-1015079 или аналог</w:t>
            </w:r>
          </w:p>
        </w:tc>
        <w:tc>
          <w:tcPr>
            <w:tcW w:w="5100" w:type="dxa"/>
            <w:shd w:val="clear" w:fill="fdf5e8"/>
            <w:noWrap/>
          </w:tcPr>
          <w:p>
            <w:pPr>
              <w:ind w:left="113.47199999999999" w:right="113.47199999999999" w:firstLine="0"/>
              <w:spacing w:before="120" w:after="120"/>
            </w:pPr>
            <w:r>
              <w:rPr/>
              <w:t xml:space="preserve">4 000 шт.,</w:t>
            </w:r>
            <w:br/>
            <w:r>
              <w:rPr/>
              <w:t xml:space="preserve">3,360.00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17.11.2025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22.1</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Втулка 631708-3520046-000                                 
</w:t>
            </w:r>
            <w:br/>
            <w:r>
              <w:rPr/>
              <w:t xml:space="preserve">            или аналог</w:t>
            </w:r>
          </w:p>
        </w:tc>
        <w:tc>
          <w:tcPr>
            <w:tcW w:w="5100" w:type="dxa"/>
            <w:shd w:val="clear" w:fill="fdf5e8"/>
            <w:noWrap/>
          </w:tcPr>
          <w:p>
            <w:pPr>
              <w:ind w:left="113.47199999999999" w:right="113.47199999999999" w:firstLine="0"/>
              <w:spacing w:before="120" w:after="120"/>
            </w:pPr>
            <w:r>
              <w:rPr/>
              <w:t xml:space="preserve">100 шт.,</w:t>
            </w:r>
            <w:br/>
            <w:r>
              <w:rPr/>
              <w:t xml:space="preserve">3,216.00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17.11.2025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22.1</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Заглушка 500-1602076 или аналог</w:t>
            </w:r>
          </w:p>
        </w:tc>
        <w:tc>
          <w:tcPr>
            <w:tcW w:w="5100" w:type="dxa"/>
            <w:shd w:val="clear" w:fill="fdf5e8"/>
            <w:noWrap/>
          </w:tcPr>
          <w:p>
            <w:pPr>
              <w:ind w:left="113.47199999999999" w:right="113.47199999999999" w:firstLine="0"/>
              <w:spacing w:before="120" w:after="120"/>
            </w:pPr>
            <w:r>
              <w:rPr/>
              <w:t xml:space="preserve">24 000 шт.,</w:t>
            </w:r>
            <w:br/>
            <w:r>
              <w:rPr/>
              <w:t xml:space="preserve">19,872.00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17.11.2025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22.1</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Заглушка 5336-3501192-01 или аналог</w:t>
            </w:r>
          </w:p>
        </w:tc>
        <w:tc>
          <w:tcPr>
            <w:tcW w:w="5100" w:type="dxa"/>
            <w:shd w:val="clear" w:fill="fdf5e8"/>
            <w:noWrap/>
          </w:tcPr>
          <w:p>
            <w:pPr>
              <w:ind w:left="113.47199999999999" w:right="113.47199999999999" w:firstLine="0"/>
              <w:spacing w:before="120" w:after="120"/>
            </w:pPr>
            <w:r>
              <w:rPr/>
              <w:t xml:space="preserve">150 000 шт.,</w:t>
            </w:r>
            <w:br/>
            <w:r>
              <w:rPr/>
              <w:t xml:space="preserve">127,800.00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17.11.2025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22.1</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Коврик 555102-5109016 или аналог</w:t>
            </w:r>
          </w:p>
        </w:tc>
        <w:tc>
          <w:tcPr>
            <w:tcW w:w="5100" w:type="dxa"/>
            <w:shd w:val="clear" w:fill="fdf5e8"/>
            <w:noWrap/>
          </w:tcPr>
          <w:p>
            <w:pPr>
              <w:ind w:left="113.47199999999999" w:right="113.47199999999999" w:firstLine="0"/>
              <w:spacing w:before="120" w:after="120"/>
            </w:pPr>
            <w:r>
              <w:rPr/>
              <w:t xml:space="preserve">800 шт.,</w:t>
            </w:r>
            <w:br/>
            <w:r>
              <w:rPr/>
              <w:t xml:space="preserve">33,408.00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17.11.2025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22.1</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Коврик 555102-5109017 или аналог</w:t>
            </w:r>
          </w:p>
        </w:tc>
        <w:tc>
          <w:tcPr>
            <w:tcW w:w="5100" w:type="dxa"/>
            <w:shd w:val="clear" w:fill="fdf5e8"/>
            <w:noWrap/>
          </w:tcPr>
          <w:p>
            <w:pPr>
              <w:ind w:left="113.47199999999999" w:right="113.47199999999999" w:firstLine="0"/>
              <w:spacing w:before="120" w:after="120"/>
            </w:pPr>
            <w:r>
              <w:rPr/>
              <w:t xml:space="preserve">800 шт.,</w:t>
            </w:r>
            <w:br/>
            <w:r>
              <w:rPr/>
              <w:t xml:space="preserve">33,072.00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17.11.2025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22.1</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Колпачок защитный 101-3515422 или аналог</w:t>
            </w:r>
          </w:p>
        </w:tc>
        <w:tc>
          <w:tcPr>
            <w:tcW w:w="5100" w:type="dxa"/>
            <w:shd w:val="clear" w:fill="fdf5e8"/>
            <w:noWrap/>
          </w:tcPr>
          <w:p>
            <w:pPr>
              <w:ind w:left="113.47199999999999" w:right="113.47199999999999" w:firstLine="0"/>
              <w:spacing w:before="120" w:after="120"/>
            </w:pPr>
            <w:r>
              <w:rPr/>
              <w:t xml:space="preserve">8 400 шт.,</w:t>
            </w:r>
            <w:br/>
            <w:r>
              <w:rPr/>
              <w:t xml:space="preserve">8,265.60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17.11.2025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22.1</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Колпак 6501В5-1323136-000                                  
</w:t>
            </w:r>
            <w:br/>
            <w:r>
              <w:rPr/>
              <w:t xml:space="preserve">               или аналог</w:t>
            </w:r>
          </w:p>
        </w:tc>
        <w:tc>
          <w:tcPr>
            <w:tcW w:w="5100" w:type="dxa"/>
            <w:shd w:val="clear" w:fill="fdf5e8"/>
            <w:noWrap/>
          </w:tcPr>
          <w:p>
            <w:pPr>
              <w:ind w:left="113.47199999999999" w:right="113.47199999999999" w:firstLine="0"/>
              <w:spacing w:before="120" w:after="120"/>
            </w:pPr>
            <w:r>
              <w:rPr/>
              <w:t xml:space="preserve">1 400 шт.,</w:t>
            </w:r>
            <w:br/>
            <w:r>
              <w:rPr/>
              <w:t xml:space="preserve">6,871.20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17.11.2025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22.1</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Муфта 64221-3405096 или аналог</w:t>
            </w:r>
          </w:p>
        </w:tc>
        <w:tc>
          <w:tcPr>
            <w:tcW w:w="5100" w:type="dxa"/>
            <w:shd w:val="clear" w:fill="fdf5e8"/>
            <w:noWrap/>
          </w:tcPr>
          <w:p>
            <w:pPr>
              <w:ind w:left="113.47199999999999" w:right="113.47199999999999" w:firstLine="0"/>
              <w:spacing w:before="120" w:after="120"/>
            </w:pPr>
            <w:r>
              <w:rPr/>
              <w:t xml:space="preserve">100 шт.,</w:t>
            </w:r>
            <w:br/>
            <w:r>
              <w:rPr/>
              <w:t xml:space="preserve">2,202.00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17.11.2025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22.1</w:t>
            </w:r>
          </w:p>
        </w:tc>
      </w:tr>
      <w:tr>
        <w:trPr/>
        <w:tc>
          <w:tcPr>
            <w:tcW w:w="1700" w:type="dxa"/>
            <w:shd w:val="clear" w:fill="fdf5e8"/>
            <w:noWrap/>
          </w:tcPr>
          <w:p>
            <w:pPr>
              <w:ind w:left="113.47199999999999" w:right="113.47199999999999" w:firstLine="0"/>
              <w:spacing w:before="120" w:after="120"/>
            </w:pPr>
            <w:r>
              <w:rPr/>
              <w:t xml:space="preserve">26</w:t>
            </w:r>
          </w:p>
        </w:tc>
        <w:tc>
          <w:tcPr>
            <w:tcW w:w="4250" w:type="dxa"/>
            <w:shd w:val="clear" w:fill="fdf5e8"/>
            <w:noWrap/>
          </w:tcPr>
          <w:p>
            <w:pPr>
              <w:ind w:left="113.47199999999999" w:right="113.47199999999999" w:firstLine="0"/>
              <w:spacing w:before="120" w:after="120"/>
            </w:pPr>
            <w:r>
              <w:rPr/>
              <w:t xml:space="preserve">Наконечник 97583-8508218 или аналог</w:t>
            </w:r>
          </w:p>
        </w:tc>
        <w:tc>
          <w:tcPr>
            <w:tcW w:w="5100" w:type="dxa"/>
            <w:shd w:val="clear" w:fill="fdf5e8"/>
            <w:noWrap/>
          </w:tcPr>
          <w:p>
            <w:pPr>
              <w:ind w:left="113.47199999999999" w:right="113.47199999999999" w:firstLine="0"/>
              <w:spacing w:before="120" w:after="120"/>
            </w:pPr>
            <w:r>
              <w:rPr/>
              <w:t xml:space="preserve">3 200 шт.,</w:t>
            </w:r>
            <w:br/>
            <w:r>
              <w:rPr/>
              <w:t xml:space="preserve">20,620.80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17.11.2025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22.1</w:t>
            </w:r>
          </w:p>
        </w:tc>
      </w:tr>
      <w:tr>
        <w:trPr/>
        <w:tc>
          <w:tcPr>
            <w:tcW w:w="1700" w:type="dxa"/>
            <w:shd w:val="clear" w:fill="fdf5e8"/>
            <w:noWrap/>
          </w:tcPr>
          <w:p>
            <w:pPr>
              <w:ind w:left="113.47199999999999" w:right="113.47199999999999" w:firstLine="0"/>
              <w:spacing w:before="120" w:after="120"/>
            </w:pPr>
            <w:r>
              <w:rPr/>
              <w:t xml:space="preserve">27</w:t>
            </w:r>
          </w:p>
        </w:tc>
        <w:tc>
          <w:tcPr>
            <w:tcW w:w="4250" w:type="dxa"/>
            <w:shd w:val="clear" w:fill="fdf5e8"/>
            <w:noWrap/>
          </w:tcPr>
          <w:p>
            <w:pPr>
              <w:ind w:left="113.47199999999999" w:right="113.47199999999999" w:firstLine="0"/>
              <w:spacing w:before="120" w:after="120"/>
            </w:pPr>
            <w:r>
              <w:rPr/>
              <w:t xml:space="preserve">Пластина защитная 203065-6107050 или аналог</w:t>
            </w:r>
          </w:p>
        </w:tc>
        <w:tc>
          <w:tcPr>
            <w:tcW w:w="5100" w:type="dxa"/>
            <w:shd w:val="clear" w:fill="fdf5e8"/>
            <w:noWrap/>
          </w:tcPr>
          <w:p>
            <w:pPr>
              <w:ind w:left="113.47199999999999" w:right="113.47199999999999" w:firstLine="0"/>
              <w:spacing w:before="120" w:after="120"/>
            </w:pPr>
            <w:r>
              <w:rPr/>
              <w:t xml:space="preserve">8 000 шт.,</w:t>
            </w:r>
            <w:br/>
            <w:r>
              <w:rPr/>
              <w:t xml:space="preserve">181,440.00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17.11.2025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22.1</w:t>
            </w:r>
          </w:p>
        </w:tc>
      </w:tr>
      <w:tr>
        <w:trPr/>
        <w:tc>
          <w:tcPr>
            <w:tcW w:w="1700" w:type="dxa"/>
            <w:shd w:val="clear" w:fill="fdf5e8"/>
            <w:noWrap/>
          </w:tcPr>
          <w:p>
            <w:pPr>
              <w:ind w:left="113.47199999999999" w:right="113.47199999999999" w:firstLine="0"/>
              <w:spacing w:before="120" w:after="120"/>
            </w:pPr>
            <w:r>
              <w:rPr/>
              <w:t xml:space="preserve">28</w:t>
            </w:r>
          </w:p>
        </w:tc>
        <w:tc>
          <w:tcPr>
            <w:tcW w:w="4250" w:type="dxa"/>
            <w:shd w:val="clear" w:fill="fdf5e8"/>
            <w:noWrap/>
          </w:tcPr>
          <w:p>
            <w:pPr>
              <w:ind w:left="113.47199999999999" w:right="113.47199999999999" w:firstLine="0"/>
              <w:spacing w:before="120" w:after="120"/>
            </w:pPr>
            <w:r>
              <w:rPr/>
              <w:t xml:space="preserve">Пластина защитная 206060-6107050 или аналог</w:t>
            </w:r>
          </w:p>
        </w:tc>
        <w:tc>
          <w:tcPr>
            <w:tcW w:w="5100" w:type="dxa"/>
            <w:shd w:val="clear" w:fill="fdf5e8"/>
            <w:noWrap/>
          </w:tcPr>
          <w:p>
            <w:pPr>
              <w:ind w:left="113.47199999999999" w:right="113.47199999999999" w:firstLine="0"/>
              <w:spacing w:before="120" w:after="120"/>
            </w:pPr>
            <w:r>
              <w:rPr/>
              <w:t xml:space="preserve">200 шт.,</w:t>
            </w:r>
            <w:br/>
            <w:r>
              <w:rPr/>
              <w:t xml:space="preserve">7,068.00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17.11.2025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22.1</w:t>
            </w:r>
          </w:p>
        </w:tc>
      </w:tr>
      <w:tr>
        <w:trPr/>
        <w:tc>
          <w:tcPr>
            <w:tcW w:w="1700" w:type="dxa"/>
            <w:shd w:val="clear" w:fill="fdf5e8"/>
            <w:noWrap/>
          </w:tcPr>
          <w:p>
            <w:pPr>
              <w:ind w:left="113.47199999999999" w:right="113.47199999999999" w:firstLine="0"/>
              <w:spacing w:before="120" w:after="120"/>
            </w:pPr>
            <w:r>
              <w:rPr/>
              <w:t xml:space="preserve">29</w:t>
            </w:r>
          </w:p>
        </w:tc>
        <w:tc>
          <w:tcPr>
            <w:tcW w:w="4250" w:type="dxa"/>
            <w:shd w:val="clear" w:fill="fdf5e8"/>
            <w:noWrap/>
          </w:tcPr>
          <w:p>
            <w:pPr>
              <w:ind w:left="113.47199999999999" w:right="113.47199999999999" w:firstLine="0"/>
              <w:spacing w:before="120" w:after="120"/>
            </w:pPr>
            <w:r>
              <w:rPr/>
              <w:t xml:space="preserve">Прокладка фланца 500-1105013 или аналог</w:t>
            </w:r>
          </w:p>
        </w:tc>
        <w:tc>
          <w:tcPr>
            <w:tcW w:w="5100" w:type="dxa"/>
            <w:shd w:val="clear" w:fill="fdf5e8"/>
            <w:noWrap/>
          </w:tcPr>
          <w:p>
            <w:pPr>
              <w:ind w:left="113.47199999999999" w:right="113.47199999999999" w:firstLine="0"/>
              <w:spacing w:before="120" w:after="120"/>
            </w:pPr>
            <w:r>
              <w:rPr/>
              <w:t xml:space="preserve">15 000 шт.,</w:t>
            </w:r>
            <w:br/>
            <w:r>
              <w:rPr/>
              <w:t xml:space="preserve">40,500.00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17.11.2025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22.1</w:t>
            </w:r>
          </w:p>
        </w:tc>
      </w:tr>
      <w:tr>
        <w:trPr/>
        <w:tc>
          <w:tcPr>
            <w:tcW w:w="1700" w:type="dxa"/>
            <w:shd w:val="clear" w:fill="fdf5e8"/>
            <w:noWrap/>
          </w:tcPr>
          <w:p>
            <w:pPr>
              <w:ind w:left="113.47199999999999" w:right="113.47199999999999" w:firstLine="0"/>
              <w:spacing w:before="120" w:after="120"/>
            </w:pPr>
            <w:r>
              <w:rPr/>
              <w:t xml:space="preserve">30</w:t>
            </w:r>
          </w:p>
        </w:tc>
        <w:tc>
          <w:tcPr>
            <w:tcW w:w="4250" w:type="dxa"/>
            <w:shd w:val="clear" w:fill="fdf5e8"/>
            <w:noWrap/>
          </w:tcPr>
          <w:p>
            <w:pPr>
              <w:ind w:left="113.47199999999999" w:right="113.47199999999999" w:firstLine="0"/>
              <w:spacing w:before="120" w:after="120"/>
            </w:pPr>
            <w:r>
              <w:rPr/>
              <w:t xml:space="preserve">Прокладка 64221-6105159-020                     
</w:t>
            </w:r>
            <w:br/>
            <w:r>
              <w:rPr/>
              <w:t xml:space="preserve">                    или аналог</w:t>
            </w:r>
          </w:p>
        </w:tc>
        <w:tc>
          <w:tcPr>
            <w:tcW w:w="5100" w:type="dxa"/>
            <w:shd w:val="clear" w:fill="fdf5e8"/>
            <w:noWrap/>
          </w:tcPr>
          <w:p>
            <w:pPr>
              <w:ind w:left="113.47199999999999" w:right="113.47199999999999" w:firstLine="0"/>
              <w:spacing w:before="120" w:after="120"/>
            </w:pPr>
            <w:r>
              <w:rPr/>
              <w:t xml:space="preserve">2 000 шт.,</w:t>
            </w:r>
            <w:br/>
            <w:r>
              <w:rPr/>
              <w:t xml:space="preserve">11,880.00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17.11.2025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22.1</w:t>
            </w:r>
          </w:p>
        </w:tc>
      </w:tr>
      <w:tr>
        <w:trPr/>
        <w:tc>
          <w:tcPr>
            <w:tcW w:w="1700" w:type="dxa"/>
            <w:shd w:val="clear" w:fill="fdf5e8"/>
            <w:noWrap/>
          </w:tcPr>
          <w:p>
            <w:pPr>
              <w:ind w:left="113.47199999999999" w:right="113.47199999999999" w:firstLine="0"/>
              <w:spacing w:before="120" w:after="120"/>
            </w:pPr>
            <w:r>
              <w:rPr/>
              <w:t xml:space="preserve">31</w:t>
            </w:r>
          </w:p>
        </w:tc>
        <w:tc>
          <w:tcPr>
            <w:tcW w:w="4250" w:type="dxa"/>
            <w:shd w:val="clear" w:fill="fdf5e8"/>
            <w:noWrap/>
          </w:tcPr>
          <w:p>
            <w:pPr>
              <w:ind w:left="113.47199999999999" w:right="113.47199999999999" w:firstLine="0"/>
              <w:spacing w:before="120" w:after="120"/>
            </w:pPr>
            <w:r>
              <w:rPr/>
              <w:t xml:space="preserve">Профиль ПР-4                                                      
</w:t>
            </w:r>
            <w:br/>
            <w:r>
              <w:rPr/>
              <w:t xml:space="preserve">                 или                                                       
</w:t>
            </w:r>
            <w:br/>
            <w:r>
              <w:rPr/>
              <w:t xml:space="preserve">     ПР-4-М или аналог</w:t>
            </w:r>
          </w:p>
        </w:tc>
        <w:tc>
          <w:tcPr>
            <w:tcW w:w="5100" w:type="dxa"/>
            <w:shd w:val="clear" w:fill="fdf5e8"/>
            <w:noWrap/>
          </w:tcPr>
          <w:p>
            <w:pPr>
              <w:ind w:left="113.47199999999999" w:right="113.47199999999999" w:firstLine="0"/>
              <w:spacing w:before="120" w:after="120"/>
            </w:pPr>
            <w:r>
              <w:rPr/>
              <w:t xml:space="preserve">800 кг,</w:t>
            </w:r>
            <w:br/>
            <w:r>
              <w:rPr/>
              <w:t xml:space="preserve">11,808.00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17.11.2025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22.1</w:t>
            </w:r>
          </w:p>
        </w:tc>
      </w:tr>
      <w:tr>
        <w:trPr/>
        <w:tc>
          <w:tcPr>
            <w:tcW w:w="1700" w:type="dxa"/>
            <w:shd w:val="clear" w:fill="fdf5e8"/>
            <w:noWrap/>
          </w:tcPr>
          <w:p>
            <w:pPr>
              <w:ind w:left="113.47199999999999" w:right="113.47199999999999" w:firstLine="0"/>
              <w:spacing w:before="120" w:after="120"/>
            </w:pPr>
            <w:r>
              <w:rPr/>
              <w:t xml:space="preserve">32</w:t>
            </w:r>
          </w:p>
        </w:tc>
        <w:tc>
          <w:tcPr>
            <w:tcW w:w="4250" w:type="dxa"/>
            <w:shd w:val="clear" w:fill="fdf5e8"/>
            <w:noWrap/>
          </w:tcPr>
          <w:p>
            <w:pPr>
              <w:ind w:left="113.47199999999999" w:right="113.47199999999999" w:firstLine="0"/>
              <w:spacing w:before="120" w:after="120"/>
            </w:pPr>
            <w:r>
              <w:rPr/>
              <w:t xml:space="preserve">Профиль ПР-10 или аналог</w:t>
            </w:r>
          </w:p>
        </w:tc>
        <w:tc>
          <w:tcPr>
            <w:tcW w:w="5100" w:type="dxa"/>
            <w:shd w:val="clear" w:fill="fdf5e8"/>
            <w:noWrap/>
          </w:tcPr>
          <w:p>
            <w:pPr>
              <w:ind w:left="113.47199999999999" w:right="113.47199999999999" w:firstLine="0"/>
              <w:spacing w:before="120" w:after="120"/>
            </w:pPr>
            <w:r>
              <w:rPr/>
              <w:t xml:space="preserve">3 200 кг,</w:t>
            </w:r>
            <w:br/>
            <w:r>
              <w:rPr/>
              <w:t xml:space="preserve">46,540.80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17.11.2025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22.1</w:t>
            </w:r>
          </w:p>
        </w:tc>
      </w:tr>
      <w:tr>
        <w:trPr/>
        <w:tc>
          <w:tcPr>
            <w:tcW w:w="1700" w:type="dxa"/>
            <w:shd w:val="clear" w:fill="fdf5e8"/>
            <w:noWrap/>
          </w:tcPr>
          <w:p>
            <w:pPr>
              <w:ind w:left="113.47199999999999" w:right="113.47199999999999" w:firstLine="0"/>
              <w:spacing w:before="120" w:after="120"/>
            </w:pPr>
            <w:r>
              <w:rPr/>
              <w:t xml:space="preserve">33</w:t>
            </w:r>
          </w:p>
        </w:tc>
        <w:tc>
          <w:tcPr>
            <w:tcW w:w="4250" w:type="dxa"/>
            <w:shd w:val="clear" w:fill="fdf5e8"/>
            <w:noWrap/>
          </w:tcPr>
          <w:p>
            <w:pPr>
              <w:ind w:left="113.47199999999999" w:right="113.47199999999999" w:firstLine="0"/>
              <w:spacing w:before="120" w:after="120"/>
            </w:pPr>
            <w:r>
              <w:rPr/>
              <w:t xml:space="preserve">Профиль ПР-18 или аналог</w:t>
            </w:r>
          </w:p>
        </w:tc>
        <w:tc>
          <w:tcPr>
            <w:tcW w:w="5100" w:type="dxa"/>
            <w:shd w:val="clear" w:fill="fdf5e8"/>
            <w:noWrap/>
          </w:tcPr>
          <w:p>
            <w:pPr>
              <w:ind w:left="113.47199999999999" w:right="113.47199999999999" w:firstLine="0"/>
              <w:spacing w:before="120" w:after="120"/>
            </w:pPr>
            <w:r>
              <w:rPr/>
              <w:t xml:space="preserve">600 кг,</w:t>
            </w:r>
            <w:br/>
            <w:r>
              <w:rPr/>
              <w:t xml:space="preserve">8,892.00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17.11.2025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22.1</w:t>
            </w:r>
          </w:p>
        </w:tc>
      </w:tr>
      <w:tr>
        <w:trPr/>
        <w:tc>
          <w:tcPr>
            <w:tcW w:w="1700" w:type="dxa"/>
            <w:shd w:val="clear" w:fill="fdf5e8"/>
            <w:noWrap/>
          </w:tcPr>
          <w:p>
            <w:pPr>
              <w:ind w:left="113.47199999999999" w:right="113.47199999999999" w:firstLine="0"/>
              <w:spacing w:before="120" w:after="120"/>
            </w:pPr>
            <w:r>
              <w:rPr/>
              <w:t xml:space="preserve">34</w:t>
            </w:r>
          </w:p>
        </w:tc>
        <w:tc>
          <w:tcPr>
            <w:tcW w:w="4250" w:type="dxa"/>
            <w:shd w:val="clear" w:fill="fdf5e8"/>
            <w:noWrap/>
          </w:tcPr>
          <w:p>
            <w:pPr>
              <w:ind w:left="113.47199999999999" w:right="113.47199999999999" w:firstLine="0"/>
              <w:spacing w:before="120" w:after="120"/>
            </w:pPr>
            <w:r>
              <w:rPr/>
              <w:t xml:space="preserve">Профиль ПР-27 или аналог</w:t>
            </w:r>
          </w:p>
        </w:tc>
        <w:tc>
          <w:tcPr>
            <w:tcW w:w="5100" w:type="dxa"/>
            <w:shd w:val="clear" w:fill="fdf5e8"/>
            <w:noWrap/>
          </w:tcPr>
          <w:p>
            <w:pPr>
              <w:ind w:left="113.47199999999999" w:right="113.47199999999999" w:firstLine="0"/>
              <w:spacing w:before="120" w:after="120"/>
            </w:pPr>
            <w:r>
              <w:rPr/>
              <w:t xml:space="preserve">200 кг,</w:t>
            </w:r>
            <w:br/>
            <w:r>
              <w:rPr/>
              <w:t xml:space="preserve">3,696.00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17.11.2025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22.1</w:t>
            </w:r>
          </w:p>
        </w:tc>
      </w:tr>
      <w:tr>
        <w:trPr/>
        <w:tc>
          <w:tcPr>
            <w:tcW w:w="1700" w:type="dxa"/>
            <w:shd w:val="clear" w:fill="fdf5e8"/>
            <w:noWrap/>
          </w:tcPr>
          <w:p>
            <w:pPr>
              <w:ind w:left="113.47199999999999" w:right="113.47199999999999" w:firstLine="0"/>
              <w:spacing w:before="120" w:after="120"/>
            </w:pPr>
            <w:r>
              <w:rPr/>
              <w:t xml:space="preserve">35</w:t>
            </w:r>
          </w:p>
        </w:tc>
        <w:tc>
          <w:tcPr>
            <w:tcW w:w="4250" w:type="dxa"/>
            <w:shd w:val="clear" w:fill="fdf5e8"/>
            <w:noWrap/>
          </w:tcPr>
          <w:p>
            <w:pPr>
              <w:ind w:left="113.47199999999999" w:right="113.47199999999999" w:firstLine="0"/>
              <w:spacing w:before="120" w:after="120"/>
            </w:pPr>
            <w:r>
              <w:rPr/>
              <w:t xml:space="preserve">Профиль ПР-224-10 или аналог</w:t>
            </w:r>
          </w:p>
        </w:tc>
        <w:tc>
          <w:tcPr>
            <w:tcW w:w="5100" w:type="dxa"/>
            <w:shd w:val="clear" w:fill="fdf5e8"/>
            <w:noWrap/>
          </w:tcPr>
          <w:p>
            <w:pPr>
              <w:ind w:left="113.47199999999999" w:right="113.47199999999999" w:firstLine="0"/>
              <w:spacing w:before="120" w:after="120"/>
            </w:pPr>
            <w:r>
              <w:rPr/>
              <w:t xml:space="preserve">1 000 кг,</w:t>
            </w:r>
            <w:br/>
            <w:r>
              <w:rPr/>
              <w:t xml:space="preserve">19,284.00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17.11.2025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22.1</w:t>
            </w:r>
          </w:p>
        </w:tc>
      </w:tr>
      <w:tr>
        <w:trPr/>
        <w:tc>
          <w:tcPr>
            <w:tcW w:w="1700" w:type="dxa"/>
            <w:shd w:val="clear" w:fill="fdf5e8"/>
            <w:noWrap/>
          </w:tcPr>
          <w:p>
            <w:pPr>
              <w:ind w:left="113.47199999999999" w:right="113.47199999999999" w:firstLine="0"/>
              <w:spacing w:before="120" w:after="120"/>
            </w:pPr>
            <w:r>
              <w:rPr/>
              <w:t xml:space="preserve">36</w:t>
            </w:r>
          </w:p>
        </w:tc>
        <w:tc>
          <w:tcPr>
            <w:tcW w:w="4250" w:type="dxa"/>
            <w:shd w:val="clear" w:fill="fdf5e8"/>
            <w:noWrap/>
          </w:tcPr>
          <w:p>
            <w:pPr>
              <w:ind w:left="113.47199999999999" w:right="113.47199999999999" w:firstLine="0"/>
              <w:spacing w:before="120" w:after="120"/>
            </w:pPr>
            <w:r>
              <w:rPr/>
              <w:t xml:space="preserve">Профиль       или Уплотнитель проема двери
</w:t>
            </w:r>
            <w:br/>
            <w:r>
              <w:rPr/>
              <w:t xml:space="preserve">Т-70                                                                    
</w:t>
            </w:r>
            <w:br/>
            <w:r>
              <w:rPr/>
              <w:t xml:space="preserve">  или                                                                      
</w:t>
            </w:r>
            <w:br/>
            <w:r>
              <w:rPr/>
              <w:t xml:space="preserve">  75131-6107010                                                         
</w:t>
            </w:r>
            <w:br/>
            <w:r>
              <w:rPr/>
              <w:t xml:space="preserve">     ( ПР-6107010 ) или аналог</w:t>
            </w:r>
          </w:p>
        </w:tc>
        <w:tc>
          <w:tcPr>
            <w:tcW w:w="5100" w:type="dxa"/>
            <w:shd w:val="clear" w:fill="fdf5e8"/>
            <w:noWrap/>
          </w:tcPr>
          <w:p>
            <w:pPr>
              <w:ind w:left="113.47199999999999" w:right="113.47199999999999" w:firstLine="0"/>
              <w:spacing w:before="120" w:after="120"/>
            </w:pPr>
            <w:r>
              <w:rPr/>
              <w:t xml:space="preserve">3 800 п.м.,</w:t>
            </w:r>
            <w:br/>
            <w:r>
              <w:rPr/>
              <w:t xml:space="preserve">37,711.20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17.11.2025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22.1</w:t>
            </w:r>
          </w:p>
        </w:tc>
      </w:tr>
      <w:tr>
        <w:trPr/>
        <w:tc>
          <w:tcPr>
            <w:tcW w:w="1700" w:type="dxa"/>
            <w:shd w:val="clear" w:fill="fdf5e8"/>
            <w:noWrap/>
          </w:tcPr>
          <w:p>
            <w:pPr>
              <w:ind w:left="113.47199999999999" w:right="113.47199999999999" w:firstLine="0"/>
              <w:spacing w:before="120" w:after="120"/>
            </w:pPr>
            <w:r>
              <w:rPr/>
              <w:t xml:space="preserve">37</w:t>
            </w:r>
          </w:p>
        </w:tc>
        <w:tc>
          <w:tcPr>
            <w:tcW w:w="4250" w:type="dxa"/>
            <w:shd w:val="clear" w:fill="fdf5e8"/>
            <w:noWrap/>
          </w:tcPr>
          <w:p>
            <w:pPr>
              <w:ind w:left="113.47199999999999" w:right="113.47199999999999" w:firstLine="0"/>
              <w:spacing w:before="120" w:after="120"/>
            </w:pPr>
            <w:r>
              <w:rPr/>
              <w:t xml:space="preserve">Уплотнитель ПОМНТ-600                                              
</w:t>
            </w:r>
            <w:br/>
            <w:r>
              <w:rPr/>
              <w:t xml:space="preserve">       или                                           
</w:t>
            </w:r>
            <w:br/>
            <w:r>
              <w:rPr/>
              <w:t xml:space="preserve">         ПРП-40.600 или аналог</w:t>
            </w:r>
          </w:p>
        </w:tc>
        <w:tc>
          <w:tcPr>
            <w:tcW w:w="5100" w:type="dxa"/>
            <w:shd w:val="clear" w:fill="fdf5e8"/>
            <w:noWrap/>
          </w:tcPr>
          <w:p>
            <w:pPr>
              <w:ind w:left="113.47199999999999" w:right="113.47199999999999" w:firstLine="0"/>
              <w:spacing w:before="120" w:after="120"/>
            </w:pPr>
            <w:r>
              <w:rPr/>
              <w:t xml:space="preserve">3 200 п.м.,</w:t>
            </w:r>
            <w:br/>
            <w:r>
              <w:rPr/>
              <w:t xml:space="preserve">12,096.00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17.11.2025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22.1</w:t>
            </w:r>
          </w:p>
        </w:tc>
      </w:tr>
      <w:tr>
        <w:trPr/>
        <w:tc>
          <w:tcPr>
            <w:tcW w:w="1700" w:type="dxa"/>
            <w:shd w:val="clear" w:fill="fdf5e8"/>
            <w:noWrap/>
          </w:tcPr>
          <w:p>
            <w:pPr>
              <w:ind w:left="113.47199999999999" w:right="113.47199999999999" w:firstLine="0"/>
              <w:spacing w:before="120" w:after="120"/>
            </w:pPr>
            <w:r>
              <w:rPr/>
              <w:t xml:space="preserve">38</w:t>
            </w:r>
          </w:p>
        </w:tc>
        <w:tc>
          <w:tcPr>
            <w:tcW w:w="4250" w:type="dxa"/>
            <w:shd w:val="clear" w:fill="fdf5e8"/>
            <w:noWrap/>
          </w:tcPr>
          <w:p>
            <w:pPr>
              <w:ind w:left="113.47199999999999" w:right="113.47199999999999" w:firstLine="0"/>
              <w:spacing w:before="120" w:after="120"/>
            </w:pPr>
            <w:r>
              <w:rPr/>
              <w:t xml:space="preserve">Уплотнитель ветрового стекла 103-5206021 или аналог</w:t>
            </w:r>
          </w:p>
        </w:tc>
        <w:tc>
          <w:tcPr>
            <w:tcW w:w="5100" w:type="dxa"/>
            <w:shd w:val="clear" w:fill="fdf5e8"/>
            <w:noWrap/>
          </w:tcPr>
          <w:p>
            <w:pPr>
              <w:ind w:left="113.47199999999999" w:right="113.47199999999999" w:firstLine="0"/>
              <w:spacing w:before="120" w:after="120"/>
            </w:pPr>
            <w:r>
              <w:rPr/>
              <w:t xml:space="preserve">1 000 шт.,</w:t>
            </w:r>
            <w:br/>
            <w:r>
              <w:rPr/>
              <w:t xml:space="preserve">400,920.00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17.11.2025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22.1</w:t>
            </w:r>
          </w:p>
        </w:tc>
      </w:tr>
      <w:tr>
        <w:trPr/>
        <w:tc>
          <w:tcPr>
            <w:tcW w:w="1700" w:type="dxa"/>
            <w:shd w:val="clear" w:fill="fdf5e8"/>
            <w:noWrap/>
          </w:tcPr>
          <w:p>
            <w:pPr>
              <w:ind w:left="113.47199999999999" w:right="113.47199999999999" w:firstLine="0"/>
              <w:spacing w:before="120" w:after="120"/>
            </w:pPr>
            <w:r>
              <w:rPr/>
              <w:t xml:space="preserve">39</w:t>
            </w:r>
          </w:p>
        </w:tc>
        <w:tc>
          <w:tcPr>
            <w:tcW w:w="4250" w:type="dxa"/>
            <w:shd w:val="clear" w:fill="fdf5e8"/>
            <w:noWrap/>
          </w:tcPr>
          <w:p>
            <w:pPr>
              <w:ind w:left="113.47199999999999" w:right="113.47199999999999" w:firstLine="0"/>
              <w:spacing w:before="120" w:after="120"/>
            </w:pPr>
            <w:r>
              <w:rPr/>
              <w:t xml:space="preserve">Уплотнитель 5336-3003083-02 или аналог</w:t>
            </w:r>
          </w:p>
        </w:tc>
        <w:tc>
          <w:tcPr>
            <w:tcW w:w="5100" w:type="dxa"/>
            <w:shd w:val="clear" w:fill="fdf5e8"/>
            <w:noWrap/>
          </w:tcPr>
          <w:p>
            <w:pPr>
              <w:ind w:left="113.47199999999999" w:right="113.47199999999999" w:firstLine="0"/>
              <w:spacing w:before="120" w:after="120"/>
            </w:pPr>
            <w:r>
              <w:rPr/>
              <w:t xml:space="preserve">2 000 шт.,</w:t>
            </w:r>
            <w:br/>
            <w:r>
              <w:rPr/>
              <w:t xml:space="preserve">3,960.00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17.11.2025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22.1</w:t>
            </w:r>
          </w:p>
        </w:tc>
      </w:tr>
      <w:tr>
        <w:trPr/>
        <w:tc>
          <w:tcPr>
            <w:tcW w:w="1700" w:type="dxa"/>
            <w:shd w:val="clear" w:fill="fdf5e8"/>
            <w:noWrap/>
          </w:tcPr>
          <w:p>
            <w:pPr>
              <w:ind w:left="113.47199999999999" w:right="113.47199999999999" w:firstLine="0"/>
              <w:spacing w:before="120" w:after="120"/>
            </w:pPr>
            <w:r>
              <w:rPr/>
              <w:t xml:space="preserve">40</w:t>
            </w:r>
          </w:p>
        </w:tc>
        <w:tc>
          <w:tcPr>
            <w:tcW w:w="4250" w:type="dxa"/>
            <w:shd w:val="clear" w:fill="fdf5e8"/>
            <w:noWrap/>
          </w:tcPr>
          <w:p>
            <w:pPr>
              <w:ind w:left="113.47199999999999" w:right="113.47199999999999" w:firstLine="0"/>
              <w:spacing w:before="120" w:after="120"/>
            </w:pPr>
            <w:r>
              <w:rPr/>
              <w:t xml:space="preserve">Уплотнитель 6430-5003188 или аналог</w:t>
            </w:r>
          </w:p>
        </w:tc>
        <w:tc>
          <w:tcPr>
            <w:tcW w:w="5100" w:type="dxa"/>
            <w:shd w:val="clear" w:fill="fdf5e8"/>
            <w:noWrap/>
          </w:tcPr>
          <w:p>
            <w:pPr>
              <w:ind w:left="113.47199999999999" w:right="113.47199999999999" w:firstLine="0"/>
              <w:spacing w:before="120" w:after="120"/>
            </w:pPr>
            <w:r>
              <w:rPr/>
              <w:t xml:space="preserve">30 000 шт.,</w:t>
            </w:r>
            <w:br/>
            <w:r>
              <w:rPr/>
              <w:t xml:space="preserve">38,520.00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17.11.2025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22.1</w:t>
            </w:r>
          </w:p>
        </w:tc>
      </w:tr>
      <w:tr>
        <w:trPr/>
        <w:tc>
          <w:tcPr>
            <w:tcW w:w="1700" w:type="dxa"/>
            <w:shd w:val="clear" w:fill="fdf5e8"/>
            <w:noWrap/>
          </w:tcPr>
          <w:p>
            <w:pPr>
              <w:ind w:left="113.47199999999999" w:right="113.47199999999999" w:firstLine="0"/>
              <w:spacing w:before="120" w:after="120"/>
            </w:pPr>
            <w:r>
              <w:rPr/>
              <w:t xml:space="preserve">41</w:t>
            </w:r>
          </w:p>
        </w:tc>
        <w:tc>
          <w:tcPr>
            <w:tcW w:w="4250" w:type="dxa"/>
            <w:shd w:val="clear" w:fill="fdf5e8"/>
            <w:noWrap/>
          </w:tcPr>
          <w:p>
            <w:pPr>
              <w:ind w:left="113.47199999999999" w:right="113.47199999999999" w:firstLine="0"/>
              <w:spacing w:before="120" w:after="120"/>
            </w:pPr>
            <w:r>
              <w:rPr/>
              <w:t xml:space="preserve">Фиксатор 54321-8511129-010                          
</w:t>
            </w:r>
            <w:br/>
            <w:r>
              <w:rPr/>
              <w:t xml:space="preserve">                           или аналог</w:t>
            </w:r>
          </w:p>
        </w:tc>
        <w:tc>
          <w:tcPr>
            <w:tcW w:w="5100" w:type="dxa"/>
            <w:shd w:val="clear" w:fill="fdf5e8"/>
            <w:noWrap/>
          </w:tcPr>
          <w:p>
            <w:pPr>
              <w:ind w:left="113.47199999999999" w:right="113.47199999999999" w:firstLine="0"/>
              <w:spacing w:before="120" w:after="120"/>
            </w:pPr>
            <w:r>
              <w:rPr/>
              <w:t xml:space="preserve">22 000 шт.,</w:t>
            </w:r>
            <w:br/>
            <w:r>
              <w:rPr/>
              <w:t xml:space="preserve">81,840.00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17.11.2025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22.1</w:t>
            </w:r>
          </w:p>
        </w:tc>
      </w:tr>
      <w:tr>
        <w:trPr/>
        <w:tc>
          <w:tcPr>
            <w:tcW w:w="1700" w:type="dxa"/>
            <w:shd w:val="clear" w:fill="fdf5e8"/>
            <w:noWrap/>
          </w:tcPr>
          <w:p>
            <w:pPr>
              <w:ind w:left="113.47199999999999" w:right="113.47199999999999" w:firstLine="0"/>
              <w:spacing w:before="120" w:after="120"/>
            </w:pPr>
            <w:r>
              <w:rPr/>
              <w:t xml:space="preserve">42</w:t>
            </w:r>
          </w:p>
        </w:tc>
        <w:tc>
          <w:tcPr>
            <w:tcW w:w="4250" w:type="dxa"/>
            <w:shd w:val="clear" w:fill="fdf5e8"/>
            <w:noWrap/>
          </w:tcPr>
          <w:p>
            <w:pPr>
              <w:ind w:left="113.47199999999999" w:right="113.47199999999999" w:firstLine="0"/>
              <w:spacing w:before="120" w:after="120"/>
            </w:pPr>
            <w:r>
              <w:rPr/>
              <w:t xml:space="preserve">Подушка  64221-2902430 или аналог</w:t>
            </w:r>
          </w:p>
        </w:tc>
        <w:tc>
          <w:tcPr>
            <w:tcW w:w="5100" w:type="dxa"/>
            <w:shd w:val="clear" w:fill="fdf5e8"/>
            <w:noWrap/>
          </w:tcPr>
          <w:p>
            <w:pPr>
              <w:ind w:left="113.47199999999999" w:right="113.47199999999999" w:firstLine="0"/>
              <w:spacing w:before="120" w:after="120"/>
            </w:pPr>
            <w:r>
              <w:rPr/>
              <w:t xml:space="preserve">600 шт.,</w:t>
            </w:r>
            <w:br/>
            <w:r>
              <w:rPr/>
              <w:t xml:space="preserve">15,170.40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17.11.2025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22.1</w:t>
            </w:r>
          </w:p>
        </w:tc>
      </w:tr>
      <w:tr>
        <w:trPr/>
        <w:tc>
          <w:tcPr>
            <w:tcW w:w="1700" w:type="dxa"/>
            <w:shd w:val="clear" w:fill="fdf5e8"/>
            <w:noWrap/>
          </w:tcPr>
          <w:p>
            <w:pPr>
              <w:ind w:left="113.47199999999999" w:right="113.47199999999999" w:firstLine="0"/>
              <w:spacing w:before="120" w:after="120"/>
            </w:pPr>
            <w:r>
              <w:rPr/>
              <w:t xml:space="preserve">43</w:t>
            </w:r>
          </w:p>
        </w:tc>
        <w:tc>
          <w:tcPr>
            <w:tcW w:w="4250" w:type="dxa"/>
            <w:shd w:val="clear" w:fill="fdf5e8"/>
            <w:noWrap/>
          </w:tcPr>
          <w:p>
            <w:pPr>
              <w:ind w:left="113.47199999999999" w:right="113.47199999999999" w:firstLine="0"/>
              <w:spacing w:before="120" w:after="120"/>
            </w:pPr>
            <w:r>
              <w:rPr/>
              <w:t xml:space="preserve">Амортизатор 503-8501300А1 или аналог</w:t>
            </w:r>
          </w:p>
        </w:tc>
        <w:tc>
          <w:tcPr>
            <w:tcW w:w="5100" w:type="dxa"/>
            <w:shd w:val="clear" w:fill="fdf5e8"/>
            <w:noWrap/>
          </w:tcPr>
          <w:p>
            <w:pPr>
              <w:ind w:left="113.47199999999999" w:right="113.47199999999999" w:firstLine="0"/>
              <w:spacing w:before="120" w:after="120"/>
            </w:pPr>
            <w:r>
              <w:rPr/>
              <w:t xml:space="preserve">2 000 шт.,</w:t>
            </w:r>
            <w:br/>
            <w:r>
              <w:rPr/>
              <w:t xml:space="preserve">78,240.00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17.11.2025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22.1</w:t>
            </w:r>
          </w:p>
        </w:tc>
      </w:tr>
      <w:tr>
        <w:trPr/>
        <w:tc>
          <w:tcPr>
            <w:tcW w:w="1700" w:type="dxa"/>
            <w:shd w:val="clear" w:fill="fdf5e8"/>
            <w:noWrap/>
          </w:tcPr>
          <w:p>
            <w:pPr>
              <w:ind w:left="113.47199999999999" w:right="113.47199999999999" w:firstLine="0"/>
              <w:spacing w:before="120" w:after="120"/>
            </w:pPr>
            <w:r>
              <w:rPr/>
              <w:t xml:space="preserve">44</w:t>
            </w:r>
          </w:p>
        </w:tc>
        <w:tc>
          <w:tcPr>
            <w:tcW w:w="4250" w:type="dxa"/>
            <w:shd w:val="clear" w:fill="fdf5e8"/>
            <w:noWrap/>
          </w:tcPr>
          <w:p>
            <w:pPr>
              <w:ind w:left="113.47199999999999" w:right="113.47199999999999" w:firstLine="0"/>
              <w:spacing w:before="120" w:after="120"/>
            </w:pPr>
            <w:r>
              <w:rPr/>
              <w:t xml:space="preserve">Подушка 555103-8501379 или аналог</w:t>
            </w:r>
          </w:p>
        </w:tc>
        <w:tc>
          <w:tcPr>
            <w:tcW w:w="5100" w:type="dxa"/>
            <w:shd w:val="clear" w:fill="fdf5e8"/>
            <w:noWrap/>
          </w:tcPr>
          <w:p>
            <w:pPr>
              <w:ind w:left="113.47199999999999" w:right="113.47199999999999" w:firstLine="0"/>
              <w:spacing w:before="120" w:after="120"/>
            </w:pPr>
            <w:r>
              <w:rPr/>
              <w:t xml:space="preserve">10 800 шт.,</w:t>
            </w:r>
            <w:br/>
            <w:r>
              <w:rPr/>
              <w:t xml:space="preserve">204,768.00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17.11.2025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22.1</w:t>
            </w:r>
          </w:p>
        </w:tc>
      </w:tr>
    </w:tbl>
    <w:p/>
    <w:p>
      <w:pPr>
        <w:ind w:left="113.47199999999999" w:right="113.47199999999999" w:firstLine="0"/>
        <w:spacing w:before="120" w:after="120"/>
      </w:pPr>
      <w:r>
        <w:rPr>
          <w:b w:val="1"/>
          <w:bCs w:val="1"/>
        </w:rPr>
        <w:t xml:space="preserve">Процедура закупки № 2025-1276394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закупки из одного источника"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лазерного аддитивного комплекса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Научно-производственное унитарное предприятие "Научно-технический центр "ЛЭМТ" БелОМО"
</w:t>
            </w:r>
            <w:br/>
            <w:r>
              <w:rPr/>
              <w:t xml:space="preserve">Республика Беларусь, г. Минск,  220114, ул. Макаенка, 23, к. 1
</w:t>
            </w:r>
            <w:br/>
            <w:r>
              <w:rPr/>
              <w:t xml:space="preserve">  100230590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Мазец Елена Викторовна, +375 17 311 65 92, mazets.elena@yandex.ru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30.09.2025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05.10.2025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техническим заданием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техническим заданием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 соответствии с приглашением</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соответствии с приглашением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Лазерный аддитивный  комплекс</w:t>
            </w:r>
          </w:p>
        </w:tc>
        <w:tc>
          <w:tcPr>
            <w:tcW w:w="5100" w:type="dxa"/>
            <w:shd w:val="clear" w:fill="fdf5e8"/>
            <w:noWrap/>
          </w:tcPr>
          <w:p>
            <w:pPr>
              <w:ind w:left="113.47199999999999" w:right="113.47199999999999" w:firstLine="0"/>
              <w:spacing w:before="120" w:after="120"/>
            </w:pPr>
            <w:r>
              <w:rPr/>
              <w:t xml:space="preserve">1 шт.,</w:t>
            </w:r>
            <w:br/>
            <w:r>
              <w:rPr/>
              <w:t xml:space="preserve">3,602,654.00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15.10.2025 по 01.12.2025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220114, Республика Беларусь, г. Минск, 
</w:t>
            </w:r>
            <w:br/>
            <w:r>
              <w:rPr/>
              <w:t xml:space="preserve">ул. Макаенка, 23/1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28.99.14.990</w:t>
            </w:r>
          </w:p>
        </w:tc>
      </w:tr>
    </w:tbl>
    <w:p/>
    <w:p>
      <w:pPr>
        <w:ind w:left="113.47199999999999" w:right="113.47199999999999" w:firstLine="0"/>
        <w:spacing w:before="120" w:after="120"/>
      </w:pPr>
      <w:r>
        <w:rPr>
          <w:b w:val="1"/>
          <w:bCs w:val="1"/>
        </w:rPr>
        <w:t xml:space="preserve">Процедура закупки № 2025-1276431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линии по фасовке песка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производственное предприятие "Гранит"
</w:t>
            </w:r>
            <w:br/>
            <w:r>
              <w:rPr/>
              <w:t xml:space="preserve">Республика Беларусь, Брестская обл., г. Микашевичи, 225687, г. Микашевичи
</w:t>
            </w:r>
            <w:br/>
            <w:r>
              <w:rPr/>
              <w:t xml:space="preserve">  200161167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вопросу получения конкурсных документов - оформить письменную заявку на фирменном бланке организации в произвольной форме за подписью уполномоченного лица и выслать на электронную почту: ozi@granit.by (тел.: +375 1647 43 336, Басаранович Валерий Владимирович). По уточнению конкурсных документов - ведущий специалист по организации закупок, Артишевский Андрей Казимирович, тел.: +3751647 43 264.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30.09.2025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16.10.2025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конкурсе имеет право принимать участие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конкурсной документацией о закупке, за исключением юридических лиц и индивидуальных предпринимателей, включённых в реестр поставщиков (подрядчиков, исполнителей), временно не допускаемых к закупкам, а также в случаях, установленных в части седьмой п.п.2.5 п.2 постановления №229, в целях соблюдения приоритетности закупок у производителей или их сбытовых организаций (официальных торговых представителей).</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предоставляются с 01.10.2025 по 16.10.2025 в рабочие дни с 08:10 до 17:00.
</w:t>
            </w:r>
            <w:br/>
            <w:r>
              <w:rPr/>
              <w:t xml:space="preserve">Конкурсные документы предоставляются потенциальным участникам по электронной почте, только по письменной заявке потенциального Участника, оформленной на фирменном бланке организации за подписью руководителя организации, с указанием наименования предмета закупки и номера процедуры закупки в ИС «Тендеры», которая направляется по электронной почте на e-mail ozi@granit.by.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Конверты с конкурсными предложениями принимаются по адресу: 225687, Брестская область, Лунинецкий район, г.Микашевичи, РУПП «Гранит», Управление, общий отдел (каб. 204).
</w:t>
            </w:r>
            <w:br/>
            <w:r>
              <w:rPr/>
              <w:t xml:space="preserve">Конверты с конкурсными предложениями принимаются Заказчиком по рабочим дням с 08:30 до 17:00 часов.
</w:t>
            </w:r>
            <w:br/>
            <w:r>
              <w:rPr/>
              <w:t xml:space="preserve">На конверте должно быть указано: 1) наименование участника согласно учредительным документам, адрес, место нахождения; 2) номер процедуры закупки, указанный в ИС «Тендеры» и текст: «Конкурсное предложение на закупку линии по фасовке песка. Не вскрывать до 11:00 16.10.2025».
</w:t>
            </w:r>
            <w:br/>
            <w:r>
              <w:rPr/>
              <w:t xml:space="preserve">Конкурсное предложение участником подаётся (представляется, направляется) только в запечатанном конверте. Не допускается подача конкурсных предложений по электронной почте или в открытом виде (не в запечатанном конверте).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Линия по фасовке песка для строительных работ в мешки</w:t>
            </w:r>
          </w:p>
        </w:tc>
        <w:tc>
          <w:tcPr>
            <w:tcW w:w="5100" w:type="dxa"/>
            <w:shd w:val="clear" w:fill="fdf5e8"/>
            <w:noWrap/>
          </w:tcPr>
          <w:p>
            <w:pPr>
              <w:ind w:left="113.47199999999999" w:right="113.47199999999999" w:firstLine="0"/>
              <w:spacing w:before="120" w:after="120"/>
            </w:pPr>
            <w:r>
              <w:rPr/>
              <w:t xml:space="preserve">1 компл.,</w:t>
            </w:r>
            <w:br/>
            <w:r>
              <w:rPr/>
              <w:t xml:space="preserve">3,800,000.00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для резидентов Республики Беларусь – франко-склад Покупателя (РУПП «Гранит», г.Микашевичи); для нерезидентов Республики Беларусь – DDP склад Покупателя (РУПП «Гранит», г.Микашевичи), в соответствии с Правилами ИНКОТЕРМС в редакции 2020 года.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28.29.21</w:t>
            </w:r>
          </w:p>
        </w:tc>
      </w:tr>
    </w:tbl>
    <w:p/>
    <w:p>
      <w:pPr>
        <w:ind w:left="113.47199999999999" w:right="113.47199999999999" w:firstLine="0"/>
        <w:spacing w:before="120" w:after="120"/>
      </w:pPr>
      <w:r>
        <w:rPr>
          <w:b w:val="1"/>
          <w:bCs w:val="1"/>
        </w:rPr>
        <w:t xml:space="preserve">Процедура закупки № 2025-1276621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Металлургическое машиностроение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Редукторы стана PQF согласно ТЗ (конкурс №42-3393)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"Белорусский металлургичекий завод - управляющая компания холдинга "Белорусская металлургическая компания"
</w:t>
            </w:r>
            <w:br/>
            <w:r>
              <w:rPr/>
              <w:t xml:space="preserve">Республика Беларусь, Гомельская обл., г. Жлобин, 246172, ул. Промышленная, 37
</w:t>
            </w:r>
            <w:br/>
            <w:r>
              <w:rPr/>
              <w:t xml:space="preserve">  400074854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вопросам проведения конкурса Кузнецова Дарья Вячеславовна, +375 2334 5 51 06, tenderbmz@bmz.gomel.by
</w:t>
            </w:r>
            <w:br/>
            <w:r>
              <w:rPr/>
              <w:t xml:space="preserve">По техническим вопросам +375 2334 5 56 00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23.10.2025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USD</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По письменному запросу на e-mail: tenderbmz@bmz.gomel.by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запечатанных конвертах до 12:00 23.10.2025 (вскрытие конвертов в 14:30 23.10.2025) Открытое акционерное общество "Белорусский металлургический завод - управляющая компания холдинга "Белорусская металлургическая компания" Республика Беларусь, Гомельская обл., г. Жлобин, 246172, ул. Промышленная, 37, здание заводоуправления №1, Делопроизводство, кабинет №267; Согласно конкурсным документам.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Редукторы стана PQF согласно ТЗ</w:t>
            </w:r>
          </w:p>
        </w:tc>
        <w:tc>
          <w:tcPr>
            <w:tcW w:w="5100" w:type="dxa"/>
            <w:shd w:val="clear" w:fill="fdf5e8"/>
            <w:noWrap/>
          </w:tcPr>
          <w:p>
            <w:pPr>
              <w:ind w:left="113.47199999999999" w:right="113.47199999999999" w:firstLine="0"/>
              <w:spacing w:before="120" w:after="120"/>
            </w:pPr>
            <w:r>
              <w:rPr/>
              <w:t xml:space="preserve">6 шт.,</w:t>
            </w:r>
            <w:br/>
            <w:r>
              <w:rPr/>
              <w:t xml:space="preserve">2,646,032.61 USD</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23.11.2025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Республика Беларусь, Гомельская обл., г. Жлобин, 246172, ул. Промышленная, 37
</w:t>
            </w:r>
            <w:br/>
            <w:r>
              <w:rPr/>
              <w:t xml:space="preserve">400074854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28.91.12.700</w:t>
            </w:r>
          </w:p>
        </w:tc>
      </w:tr>
    </w:tbl>
    <w:p/>
    <w:p>
      <w:pPr>
        <w:ind w:left="113.47199999999999" w:right="113.47199999999999" w:firstLine="0"/>
        <w:spacing w:before="120" w:after="120"/>
      </w:pPr>
      <w:r>
        <w:rPr>
          <w:b w:val="1"/>
          <w:bCs w:val="1"/>
        </w:rPr>
        <w:t xml:space="preserve">Процедура закупки № 2025-1273267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Насосы / насосное оборудование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водоструйного агрегата высокого давления с комплектом принадлежностей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"Специализированное ремонтно-строительное управление № 3 г.Новополоцк"
</w:t>
            </w:r>
            <w:br/>
            <w:r>
              <w:rPr/>
              <w:t xml:space="preserve">Республика Беларусь, Витебская обл., Новополоцк, 211440, ул. Монтажников, 3
</w:t>
            </w:r>
            <w:br/>
            <w:r>
              <w:rPr/>
              <w:t xml:space="preserve">  300041705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Чаусова Наталья Владимировна, +375214556071, chausova@srsu3.by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10.10.2025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Размещены на icetrade.by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Водоструйный агрегат высокого давления с комплектом принадлежностей согласно техническому заданию (приложение 1 к документации о закупке)</w:t>
            </w:r>
          </w:p>
        </w:tc>
        <w:tc>
          <w:tcPr>
            <w:tcW w:w="5100" w:type="dxa"/>
            <w:shd w:val="clear" w:fill="fdf5e8"/>
            <w:noWrap/>
          </w:tcPr>
          <w:p>
            <w:pPr>
              <w:ind w:left="113.47199999999999" w:right="113.47199999999999" w:firstLine="0"/>
              <w:spacing w:before="120" w:after="120"/>
            </w:pPr>
            <w:r>
              <w:rPr/>
              <w:t xml:space="preserve">1 компл.,</w:t>
            </w:r>
            <w:br/>
            <w:r>
              <w:rPr/>
              <w:t xml:space="preserve">3,637,467.69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14.04.2026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28.13.12.900</w:t>
            </w:r>
          </w:p>
        </w:tc>
      </w:tr>
    </w:tbl>
    <w:p/>
    <w:p>
      <w:pPr>
        <w:ind w:left="113.47199999999999" w:right="113.47199999999999" w:firstLine="0"/>
        <w:spacing w:before="120" w:after="120"/>
      </w:pPr>
      <w:r>
        <w:rPr>
          <w:b w:val="1"/>
          <w:bCs w:val="1"/>
        </w:rPr>
        <w:t xml:space="preserve">Процедура закупки № 2025-1275983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"Маркетинговые исследования"</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Отделка поверхностей и нанесение покрытий</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Оборудование горячего цинкования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"Управление дорожно-мостового строительства и благоустройства Мингорисполкома"
</w:t>
            </w:r>
            <w:br/>
            <w:r>
              <w:rPr/>
              <w:t xml:space="preserve">Республика Беларусь, г. Минск,  220075, 220075, г. Минск, ул. Промышленная, д. 7
</w:t>
            </w:r>
            <w:br/>
            <w:r>
              <w:rPr/>
              <w:t xml:space="preserve">  100135464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Финогенов Виктор Евгеньевич, +375 17 311 53 70, c.snab@udms.by
</w:t>
            </w:r>
            <w:br/>
            <w:r>
              <w:rPr/>
              <w:t xml:space="preserve">Соболева Елена Анатольевна  +375 17 311 53 87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29.09.2025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27.10.2025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Свидетельство о государственной регистрации, каталоги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 10.00 13.10.2025 по электронной почте c.snab@mail.ru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Линия горячего цинкования</w:t>
            </w:r>
          </w:p>
        </w:tc>
        <w:tc>
          <w:tcPr>
            <w:tcW w:w="5100" w:type="dxa"/>
            <w:shd w:val="clear" w:fill="fdf5e8"/>
            <w:noWrap/>
          </w:tcPr>
          <w:p>
            <w:pPr>
              <w:ind w:left="113.47199999999999" w:right="113.47199999999999" w:firstLine="0"/>
              <w:spacing w:before="120" w:after="120"/>
            </w:pPr>
            <w:r>
              <w:rPr/>
              <w:t xml:space="preserve">1 ед.,</w:t>
            </w:r>
            <w:br/>
            <w:r>
              <w:rPr/>
              <w:t xml:space="preserve">17,000,000.00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 (СЭЗ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28.99.39.630</w:t>
            </w:r>
          </w:p>
        </w:tc>
      </w:tr>
    </w:tbl>
    <w:p/>
    <w:p>
      <w:pPr>
        <w:ind w:left="113.47199999999999" w:right="113.47199999999999" w:firstLine="0"/>
        <w:spacing w:before="120" w:after="120"/>
      </w:pPr>
      <w:r>
        <w:rPr>
          <w:b w:val="1"/>
          <w:bCs w:val="1"/>
        </w:rPr>
        <w:t xml:space="preserve">Процедура закупки № 2025-1275132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Сварка и электрическая обработка материалов</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автоматической многоточечной сварочной машины для сварки плоских арматурных сеток и каркасов для собственных нужд ОАО «Могилевский домостроительный комбинат»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"Могилёвский домостроительный комбинат"
</w:t>
            </w:r>
            <w:br/>
            <w:r>
              <w:rPr/>
              <w:t xml:space="preserve">Республика Беларусь, Могилевская обл., г. Могилев, 212003, пер. Гаражный, 2а
</w:t>
            </w:r>
            <w:br/>
            <w:r>
              <w:rPr/>
              <w:t xml:space="preserve">  700190780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Гуркова Анастасия Владимировна, Ракова Полина Алексеевна, 8(0222)765204, torgmogdsk@gmail.com</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24.09.2025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20.10.2025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Строго согласно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Строго согласно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Строго согласно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Способ получения документации о закупке:
</w:t>
            </w:r>
            <w:br/>
            <w:r>
              <w:rPr/>
              <w:t xml:space="preserve">Заинтересованные в участии в конкурсе организации и физические лица, включая индивидуальных предпринимателей, вправе изучить конкурсные документы, не приобретая их, и получить дополнительную информацию в ОАО «Могилевский домостроительный комбинат» по адресу: г. Могилев, пер.Гаражный, 2а, в рабочее дни с 8:00 до 12:00 и с 13:00 до 17:00 (по местному времени). Контактные лица по организационным вопросам: Ракова Полина Алексеевна, Гуркова Анастасия Владимировна, 8-0222-765204, torgmogdsk@gmail.com.
</w:t>
            </w:r>
            <w:br/>
            <w:r>
              <w:rPr/>
              <w:t xml:space="preserve">Документация о закупке и другие документы могут быть получены безвозмездно по электронной почте заинтересованными организациями на основании письменной заявки, с указанием в ней предмета закупки, своего полного наименования и почтового адреса, адреса электронной почты и контактных телефонов, на имя председателя конкурсной комиссии, направленной Заказчику по адресу: Республика Беларусь, 212003, г.Могилев, пер.Гаражный, 2а, ОАО «Могилевский домостроительный комбинат», председателю конкурсной комиссии,  по тел: 8-0222-765204 или по эл.почте:  torgmogdsk@gmail.com.
</w:t>
            </w:r>
            <w:br/>
            <w:r>
              <w:rPr/>
              <w:t xml:space="preserve">Прием заявок на получение конкурсных документов осуществляется с даты размещения приглашения к участию в конкурсе в ИС «Тендеры» на сайте РУП «Национальный центр маркетинга и конъюнктуры цен» (www.icetrade.by). 
</w:t>
            </w:r>
            <w:br/>
            <w:r>
              <w:rPr/>
              <w:t xml:space="preserve">Срок выдачи конкурсной документации: в течение 3 рабочих дней с момента поступления заявки.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Республика Беларусь, 212003, г.Могилев, пер.Гаражный, 2а, ОАО «Могилевский домостроительный комбинат». Строго согласно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автоматической многоточечной сварочной машины для сварки плоских арматурных сеток и каркасов для собственных нужд ОАО «Могилевский домостроительный комбинат»</w:t>
            </w:r>
          </w:p>
        </w:tc>
        <w:tc>
          <w:tcPr>
            <w:tcW w:w="5100" w:type="dxa"/>
            <w:shd w:val="clear" w:fill="fdf5e8"/>
            <w:noWrap/>
          </w:tcPr>
          <w:p>
            <w:pPr>
              <w:ind w:left="113.47199999999999" w:right="113.47199999999999" w:firstLine="0"/>
              <w:spacing w:before="120" w:after="120"/>
            </w:pPr>
            <w:r>
              <w:rPr/>
              <w:t xml:space="preserve">1 ед.,</w:t>
            </w:r>
            <w:br/>
            <w:r>
              <w:rPr/>
              <w:t xml:space="preserve">4,500,000.00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28.10.2025 по 28.10.2026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г.Могилев, пер.Гаражный, 2а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27.90.31.330</w:t>
            </w:r>
          </w:p>
        </w:tc>
      </w:tr>
    </w:tbl>
    <w:p/>
    <w:p>
      <w:pPr>
        <w:ind w:left="113.47199999999999" w:right="113.47199999999999" w:firstLine="0"/>
        <w:spacing w:before="120" w:after="120"/>
      </w:pPr>
      <w:r>
        <w:rPr>
          <w:b w:val="1"/>
          <w:bCs w:val="1"/>
        </w:rPr>
        <w:t xml:space="preserve">Процедура закупки № 2025-1263680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пятиосевых заточных станков с ЧПУ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техническим вопросам:
</w:t>
            </w:r>
            <w:br/>
            <w:r>
              <w:rPr/>
              <w:t xml:space="preserve">Зарипов Игорь Анатольевич – начальник ТБ ИЦ ИПУ, телефон: +375 29 387 51 89, email: tool@mgw.by
</w:t>
            </w:r>
            <w:br/>
            <w:r>
              <w:rPr/>
              <w:t xml:space="preserve">по организационным вопросам:
</w:t>
            </w:r>
            <w:br/>
            <w:r>
              <w:rPr/>
              <w:t xml:space="preserve">Ханвелян Елена Леонидовна - ведущий инженер бюро отдела инвестиций и перспективного развития (ОИиПР), +375 17 374-90-76; email: zakupki.oiipr@mgw.by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19.09.2025 в Конкурсные документы добавлен п.4.1.6.</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г. Минск, ул.Долгобродская 17.</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пятиосевых заточных станков с ЧПУ</w:t>
            </w:r>
          </w:p>
        </w:tc>
        <w:tc>
          <w:tcPr>
            <w:tcW w:w="5100" w:type="dxa"/>
            <w:shd w:val="clear" w:fill="fdf5e8"/>
            <w:noWrap/>
          </w:tcPr>
          <w:p>
            <w:pPr>
              <w:ind w:left="113.47199999999999" w:right="113.47199999999999" w:firstLine="0"/>
              <w:spacing w:before="120" w:after="120"/>
            </w:pPr>
            <w:r>
              <w:rPr/>
              <w:t xml:space="preserve">2 ед.,</w:t>
            </w:r>
            <w:br/>
            <w:r>
              <w:rPr/>
              <w:t xml:space="preserve">3,690,270.00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30.10.2025 по 24.12.2025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ул.Долгобродская 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28.41.34.700</w:t>
            </w:r>
          </w:p>
        </w:tc>
      </w:tr>
    </w:tbl>
    <w:p/>
    <w:p>
      <w:pPr>
        <w:ind w:left="113.47199999999999" w:right="113.47199999999999" w:firstLine="0"/>
        <w:spacing w:before="120" w:after="120"/>
      </w:pPr>
      <w:r>
        <w:rPr>
          <w:b w:val="1"/>
          <w:bCs w:val="1"/>
        </w:rPr>
        <w:t xml:space="preserve">Процедура закупки № 2025-1267896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шлифовального станка с ЧПУ в количестве 1 ед.</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27.08.2025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USD</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 шт.,</w:t>
            </w:r>
            <w:br/>
            <w:r>
              <w:rPr/>
              <w:t xml:space="preserve">1,005,120.00 USD</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28.41.23.100</w:t>
            </w:r>
          </w:p>
        </w:tc>
      </w:tr>
    </w:tbl>
    <w:p/>
    <w:p>
      <w:pPr>
        <w:ind w:left="113.47199999999999" w:right="113.47199999999999" w:firstLine="0"/>
        <w:spacing w:before="120" w:after="120"/>
      </w:pPr>
      <w:r>
        <w:rPr>
          <w:b w:val="1"/>
          <w:bCs w:val="1"/>
        </w:rPr>
        <w:t xml:space="preserve">Процедура закупки № 2025-1274417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технологического оборудования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"Оршанский опытный механический завод "Металлист"
</w:t>
            </w:r>
            <w:br/>
            <w:r>
              <w:rPr/>
              <w:t xml:space="preserve">Республика Беларусь, Витебская обл., г. Орша, 211388, ул. 2-я Шкловская, д.18
</w:t>
            </w:r>
            <w:br/>
            <w:r>
              <w:rPr/>
              <w:t xml:space="preserve">  300207630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Чехова Екатерина Александровна, +375216507067, +375293189919, market@oomz.by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23.09.2025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06.10.2025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Портальный ОЦ с подвижным столом и неподвижной поперечиной</w:t>
            </w:r>
          </w:p>
        </w:tc>
        <w:tc>
          <w:tcPr>
            <w:tcW w:w="5100" w:type="dxa"/>
            <w:shd w:val="clear" w:fill="fdf5e8"/>
            <w:noWrap/>
          </w:tcPr>
          <w:p>
            <w:pPr>
              <w:ind w:left="113.47199999999999" w:right="113.47199999999999" w:firstLine="0"/>
              <w:spacing w:before="120" w:after="120"/>
            </w:pPr>
            <w:r>
              <w:rPr/>
              <w:t xml:space="preserve">1 шт.,</w:t>
            </w:r>
            <w:br/>
            <w:r>
              <w:rPr/>
              <w:t xml:space="preserve">2,481,833.40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10.10.2025 по 30.12.2025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Витебская обл., г. Орша, ул. 2-ая Шкловская, д.18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28.41.22.330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Токарный горизонтальный ОЦ с ЧПУ</w:t>
            </w:r>
          </w:p>
        </w:tc>
        <w:tc>
          <w:tcPr>
            <w:tcW w:w="5100" w:type="dxa"/>
            <w:shd w:val="clear" w:fill="fdf5e8"/>
            <w:noWrap/>
          </w:tcPr>
          <w:p>
            <w:pPr>
              <w:ind w:left="113.47199999999999" w:right="113.47199999999999" w:firstLine="0"/>
              <w:spacing w:before="120" w:after="120"/>
            </w:pPr>
            <w:r>
              <w:rPr/>
              <w:t xml:space="preserve">1 шт.,</w:t>
            </w:r>
            <w:br/>
            <w:r>
              <w:rPr/>
              <w:t xml:space="preserve">170,521.56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10.10.2025 по 30.12.2025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Витебская обл., г. Орша, ул. 2-ая Шкловская, д.18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28.41.21.200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Фрезерный станок С ЧПУ со столом 1200х600</w:t>
            </w:r>
          </w:p>
        </w:tc>
        <w:tc>
          <w:tcPr>
            <w:tcW w:w="5100" w:type="dxa"/>
            <w:shd w:val="clear" w:fill="fdf5e8"/>
            <w:noWrap/>
          </w:tcPr>
          <w:p>
            <w:pPr>
              <w:ind w:left="113.47199999999999" w:right="113.47199999999999" w:firstLine="0"/>
              <w:spacing w:before="120" w:after="120"/>
            </w:pPr>
            <w:r>
              <w:rPr/>
              <w:t xml:space="preserve">1 шт.,</w:t>
            </w:r>
            <w:br/>
            <w:r>
              <w:rPr/>
              <w:t xml:space="preserve">240,736.32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10.10.2025 по 30.12.2025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Витебская обл., г. Орша, ул. 2-ая Шкловская, д.18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28.41.21.230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Оптоволоконный лазерный станок с открытым столом</w:t>
            </w:r>
          </w:p>
        </w:tc>
        <w:tc>
          <w:tcPr>
            <w:tcW w:w="5100" w:type="dxa"/>
            <w:shd w:val="clear" w:fill="fdf5e8"/>
            <w:noWrap/>
          </w:tcPr>
          <w:p>
            <w:pPr>
              <w:ind w:left="113.47199999999999" w:right="113.47199999999999" w:firstLine="0"/>
              <w:spacing w:before="120" w:after="120"/>
            </w:pPr>
            <w:r>
              <w:rPr/>
              <w:t xml:space="preserve">1 шт.,</w:t>
            </w:r>
            <w:br/>
            <w:r>
              <w:rPr/>
              <w:t xml:space="preserve">216,617.40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10.10.2025 по 30.12.2025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Витебская обл., г. Орша, ул. 2-ая Шкловская, д.18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28.41.11.100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Оптоволоконный комплекс лазерной резки труб и профилей</w:t>
            </w:r>
          </w:p>
        </w:tc>
        <w:tc>
          <w:tcPr>
            <w:tcW w:w="5100" w:type="dxa"/>
            <w:shd w:val="clear" w:fill="fdf5e8"/>
            <w:noWrap/>
          </w:tcPr>
          <w:p>
            <w:pPr>
              <w:ind w:left="113.47199999999999" w:right="113.47199999999999" w:firstLine="0"/>
              <w:spacing w:before="120" w:after="120"/>
            </w:pPr>
            <w:r>
              <w:rPr/>
              <w:t xml:space="preserve">1 шт.,</w:t>
            </w:r>
            <w:br/>
            <w:r>
              <w:rPr/>
              <w:t xml:space="preserve">262,786.64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10.10.2025 по 30.12.2025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Витебская обл., г. Орша, ул. 2-ая Шкловская, д.18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28.41.11.100</w:t>
            </w:r>
          </w:p>
        </w:tc>
      </w:tr>
    </w:tbl>
    <w:p/>
    <w:p>
      <w:pPr>
        <w:ind w:left="113.47199999999999" w:right="113.47199999999999" w:firstLine="0"/>
        <w:spacing w:before="120" w:after="120"/>
      </w:pPr>
      <w:r>
        <w:rPr>
          <w:b w:val="1"/>
          <w:bCs w:val="1"/>
        </w:rPr>
        <w:t xml:space="preserve">Процедура закупки № 2025-1274898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5-ти осевого вертикально-расточного станка с ЧПУ с функцией шлифования в количестве 1 ед.</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24.09.2025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24.10.2025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USD</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 шт.,</w:t>
            </w:r>
            <w:br/>
            <w:r>
              <w:rPr/>
              <w:t xml:space="preserve">3,180,000.00 USD</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24.11.2025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28.41.22.400</w:t>
            </w:r>
          </w:p>
        </w:tc>
      </w:tr>
    </w:tbl>
    <w:p/>
    <w:p>
      <w:pPr>
        <w:ind w:left="113.47199999999999" w:right="113.47199999999999" w:firstLine="0"/>
        <w:spacing w:before="120" w:after="120"/>
      </w:pPr>
      <w:r>
        <w:rPr>
          <w:b w:val="1"/>
          <w:bCs w:val="1"/>
        </w:rPr>
        <w:t xml:space="preserve">Процедура закупки № 2025-1275164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токарного оборудования с ЧПУ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техническим вопросам:
</w:t>
            </w:r>
            <w:br/>
            <w:r>
              <w:rPr/>
              <w:t xml:space="preserve">Капаченя Евгений Валентинович – заместитель главного технолога по подготовке производства, телефон: +375 17 354 89 68 16, email: bta@mgw.by
</w:t>
            </w:r>
            <w:br/>
            <w:r>
              <w:rPr/>
              <w:t xml:space="preserve">по организационным вопросам:
</w:t>
            </w:r>
            <w:br/>
            <w:r>
              <w:rPr/>
              <w:t xml:space="preserve">Ханвелян Елена Леонидовна - ведущий инженер бюро отдела инвестиций и перспективного развития (ОИиПР), +375 17 374-90-76; email: zakupki.oiipr@mgw.by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31.10.2025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г. Минск, ул.Долгобродская,17</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токарного оборудования с ЧПУ</w:t>
            </w:r>
          </w:p>
        </w:tc>
        <w:tc>
          <w:tcPr>
            <w:tcW w:w="5100" w:type="dxa"/>
            <w:shd w:val="clear" w:fill="fdf5e8"/>
            <w:noWrap/>
          </w:tcPr>
          <w:p>
            <w:pPr>
              <w:ind w:left="113.47199999999999" w:right="113.47199999999999" w:firstLine="0"/>
              <w:spacing w:before="120" w:after="120"/>
            </w:pPr>
            <w:r>
              <w:rPr/>
              <w:t xml:space="preserve">15 ед.,</w:t>
            </w:r>
            <w:br/>
            <w:r>
              <w:rPr/>
              <w:t xml:space="preserve">6,603,890.00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ул.Долгобродская,17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28.41.21.200</w:t>
            </w:r>
          </w:p>
        </w:tc>
      </w:tr>
    </w:tbl>
    <w:p/>
    <w:p>
      <w:pPr>
        <w:ind w:left="113.47199999999999" w:right="113.47199999999999" w:firstLine="0"/>
        <w:spacing w:before="120" w:after="120"/>
      </w:pPr>
      <w:r>
        <w:rPr>
          <w:b w:val="1"/>
          <w:bCs w:val="1"/>
        </w:rPr>
        <w:t xml:space="preserve">Процедура закупки № 2025-1275181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токарных вертикальных обрабатывающих центров с ЧПУ с автоматизацией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техническим вопросам:
</w:t>
            </w:r>
            <w:br/>
            <w:r>
              <w:rPr/>
              <w:t xml:space="preserve">Капаченя Евгений Валентинович – заместитель главного технолога по подготовке производства, телефон: +375 17 354 89 68, email: bta@mgw.by
</w:t>
            </w:r>
            <w:br/>
            <w:r>
              <w:rPr/>
              <w:t xml:space="preserve">по организационным вопросам:
</w:t>
            </w:r>
            <w:br/>
            <w:r>
              <w:rPr/>
              <w:t xml:space="preserve">Ханвелян Елена Леонидовна - ведущий инженер бюро отдела инвестиций и перспективного развития (ОИиПР), +375 17 374-90-76; email: zakupki.oiipr@mgw.by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31.10.2025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26.09.2025 в Конкурсных документах откорректирован срок поставки
</w:t>
            </w:r>
            <w:br/>
            <w:r>
              <w:rPr/>
              <w:t xml:space="preserve">03.10.2025 добавлены чертежи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г. Минск, ул.Долгобродская,17</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токарных вертикальных обрабатывающих центров с ЧПУ с автоматизацией</w:t>
            </w:r>
          </w:p>
        </w:tc>
        <w:tc>
          <w:tcPr>
            <w:tcW w:w="5100" w:type="dxa"/>
            <w:shd w:val="clear" w:fill="fdf5e8"/>
            <w:noWrap/>
          </w:tcPr>
          <w:p>
            <w:pPr>
              <w:ind w:left="113.47199999999999" w:right="113.47199999999999" w:firstLine="0"/>
              <w:spacing w:before="120" w:after="120"/>
            </w:pPr>
            <w:r>
              <w:rPr/>
              <w:t xml:space="preserve">2 ед.,</w:t>
            </w:r>
            <w:br/>
            <w:r>
              <w:rPr/>
              <w:t xml:space="preserve">3,907,580.00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ул.Долгобродская,17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28.41.21.200</w:t>
            </w:r>
          </w:p>
        </w:tc>
      </w:tr>
    </w:tbl>
    <w:p/>
    <w:p>
      <w:pPr>
        <w:ind w:left="113.47199999999999" w:right="113.47199999999999" w:firstLine="0"/>
        <w:spacing w:before="120" w:after="120"/>
      </w:pPr>
      <w:r>
        <w:rPr>
          <w:b w:val="1"/>
          <w:bCs w:val="1"/>
        </w:rPr>
        <w:t xml:space="preserve">Процедура закупки № 2025-1275192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внутриторцешлифовального оборудования с ЧПУ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техническим вопросам:
</w:t>
            </w:r>
            <w:br/>
            <w:r>
              <w:rPr/>
              <w:t xml:space="preserve">Капаченя Евгений Валентинович – заместитель главного технолога по подготовке производства, телефон: +375 17 354 89 68, email: bta@mgw.by
</w:t>
            </w:r>
            <w:br/>
            <w:r>
              <w:rPr/>
              <w:t xml:space="preserve">по организационным вопросам:
</w:t>
            </w:r>
            <w:br/>
            <w:r>
              <w:rPr/>
              <w:t xml:space="preserve">Ханвелян Елена Леонидовна - ведущий инженер бюро отдела инвестиций и перспективного развития (ОИиПР), +375 17 374-90-76; email: zakupki.oiipr@mgw.by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31.10.2025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26.09.2025 откорректирован срок поставки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г. Минск, ул.Долгобродская,17</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внутриторцешлифовального оборудования с ЧПУ</w:t>
            </w:r>
          </w:p>
        </w:tc>
        <w:tc>
          <w:tcPr>
            <w:tcW w:w="5100" w:type="dxa"/>
            <w:shd w:val="clear" w:fill="fdf5e8"/>
            <w:noWrap/>
          </w:tcPr>
          <w:p>
            <w:pPr>
              <w:ind w:left="113.47199999999999" w:right="113.47199999999999" w:firstLine="0"/>
              <w:spacing w:before="120" w:after="120"/>
            </w:pPr>
            <w:r>
              <w:rPr/>
              <w:t xml:space="preserve">4 ед.,</w:t>
            </w:r>
            <w:br/>
            <w:r>
              <w:rPr/>
              <w:t xml:space="preserve">4,551,330.00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ул.Долгобродская,17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28.41.21.200</w:t>
            </w:r>
          </w:p>
        </w:tc>
      </w:tr>
    </w:tbl>
    <w:p/>
    <w:p>
      <w:pPr>
        <w:ind w:left="113.47199999999999" w:right="113.47199999999999" w:firstLine="0"/>
        <w:spacing w:before="120" w:after="120"/>
      </w:pPr>
      <w:r>
        <w:rPr>
          <w:color w:val="red"/>
          <w:b w:val="1"/>
          <w:bCs w:val="1"/>
        </w:rPr>
        <w:t xml:space="preserve">ОТРАСЛЬ: МЕДИЦИНА </w:t>
      </w:r>
    </w:p>
    <w:p>
      <w:pPr>
        <w:ind w:left="113.47199999999999" w:right="113.47199999999999" w:firstLine="0"/>
        <w:spacing w:before="120" w:after="120"/>
      </w:pPr>
      <w:r>
        <w:rPr>
          <w:b w:val="1"/>
          <w:bCs w:val="1"/>
        </w:rPr>
        <w:t xml:space="preserve">Процедура закупки № 2025-1276189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Медицина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Ампулы стеклянные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"Борисовский завод медицинских препаратов"
</w:t>
            </w:r>
            <w:br/>
            <w:r>
              <w:rPr/>
              <w:t xml:space="preserve">Республика Беларусь, Минская обл., г. Борисов, 222518, ул. Чапаева, 64
</w:t>
            </w:r>
            <w:br/>
            <w:r>
              <w:rPr/>
              <w:t xml:space="preserve">  600125834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Булай Михаил Павлович, +375 17 776 64 96, omts-003@borimed.com</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30.09.2025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10.10.2025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Изложены в конкурсных документах «О закупке исходного сырья, упаковочных материалов и иных товаров ОАО «БЗМП» за счёт собственных средств с применением процедуры открытого конкурса», утвержденных 08.09.2025 г., размещенных в сети Интернет на официальном сайте ОАО «БЗМП» www. borimed.сom, в разделе «Закупки» - «Дата проведения: 10.10.2025» - «Конкурсные документы»</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Заказчик вправе на любом этапе после истечения срока представления предложения потребовать от участника(ов) подтвердить свои квалификационные данные и проводить их оценку. Подтверждение квалификационных данных должно быть осуществлено участником в установленный заказчиком срок, но не позднее срока, установленного для заключения договора.</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 участию в процедуре закупки допускаются юридические и физические лица независимо от страны происхождения предлагаемых ими товаров, за исключением случаев предложения ими товаров не зарегистрированных в Министерстве здравоохранения Республики Беларусь и не соответствующих требованиям заказчика. Участник предоставляет о себе следующую информацию: 1) Надлежаще заверенную копию свидетельства о государственной регистрации юридического лица, либо индивидуального предпринимателя (для резидентов РБ); 2) Надлежаще заверенную копию выписки из торгового реестра страны регистрации участника, либо иной равноценный документ, подтверждающий регистрацию участника с приложенным нотариально заверенным переводом данного документа на русский язык. 3) Заверенную копию специального разрешения (лицензии) на право осуществления поставки данного товара в соответствии с национальным законодательством страны участника (если данный вид деятельности лицензируется).</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Сроки: до 10:00 10.10.2025. Место: Республика Беларусь, г. Борисов, ул. Чапаева, 64. Порядок представления: в свободном порядке по заявке участника</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Место: Открытое акционерное общество «Борисовский завод медицинских препаратов», Республика Беларусь, г. Борисов, ул. Чапаева, 64. Порядок представления конкурсных предложений: в виде почтового отправления в запечатанном конверте с помощью курьерской доставки или доставки нарочным в запечатанном конверте в административно-хозяйственный отдел ОАО «БЗМП» либо в электронном виде по e-mail: aho.zakupki_oz@borimed.com, с указанием объективной причины невозможности представления конкурсного предложения на бумажном носителе по почте.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Ампулы стеклянные 1 мл
</w:t>
            </w:r>
            <w:br/>
            <w:r>
              <w:rPr/>
              <w:t xml:space="preserve">тип АСШП-С-1 КИ или НТ из стекла марки НС-3 и NK или
</w:t>
            </w:r>
            <w:br/>
            <w:r>
              <w:rPr/>
              <w:t xml:space="preserve">тип ИП-1С КИ из стекла марки ХТ-1 или
</w:t>
            </w:r>
            <w:br/>
            <w:r>
              <w:rPr/>
              <w:t xml:space="preserve">тип ИП-1С КИ или ТИ из стекла марки УСП-1 или
</w:t>
            </w:r>
            <w:br/>
            <w:r>
              <w:rPr/>
              <w:t xml:space="preserve">тип ИП-1С КИ из стекла марки FIOLAX</w:t>
            </w:r>
          </w:p>
        </w:tc>
        <w:tc>
          <w:tcPr>
            <w:tcW w:w="5100" w:type="dxa"/>
            <w:shd w:val="clear" w:fill="fdf5e8"/>
            <w:noWrap/>
          </w:tcPr>
          <w:p>
            <w:pPr>
              <w:ind w:left="113.47199999999999" w:right="113.47199999999999" w:firstLine="0"/>
              <w:spacing w:before="120" w:after="120"/>
            </w:pPr>
            <w:r>
              <w:rPr/>
              <w:t xml:space="preserve">112 588 000 шт.,</w:t>
            </w:r>
            <w:br/>
            <w:r>
              <w:rPr/>
              <w:t xml:space="preserve">3,715,866.00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15.10.2025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Покупателя, склад Продавца (для резидентов РБ)
</w:t>
            </w:r>
            <w:br/>
            <w:r>
              <w:rPr/>
              <w:t xml:space="preserve">DDP, DAP, CIP, CPT, (для нерезидентов РБ) – Инкотермс 2020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23.19.23.500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Ампулы стеклянные 2 мл
</w:t>
            </w:r>
            <w:br/>
            <w:r>
              <w:rPr/>
              <w:t xml:space="preserve">тип АСШП-С-2 КИ или НТ из стекла марки НС-3 и NK или
</w:t>
            </w:r>
            <w:br/>
            <w:r>
              <w:rPr/>
              <w:t xml:space="preserve">тип ИП-2С КИ из стекла марки ХТ-1 или тип ИП-2С КИ или ТИ из стекла марки УСП-1 или
</w:t>
            </w:r>
            <w:br/>
            <w:r>
              <w:rPr/>
              <w:t xml:space="preserve">тип ИП-2С КИ из стекла марки FIOLAX</w:t>
            </w:r>
          </w:p>
        </w:tc>
        <w:tc>
          <w:tcPr>
            <w:tcW w:w="5100" w:type="dxa"/>
            <w:shd w:val="clear" w:fill="fdf5e8"/>
            <w:noWrap/>
          </w:tcPr>
          <w:p>
            <w:pPr>
              <w:ind w:left="113.47199999999999" w:right="113.47199999999999" w:firstLine="0"/>
              <w:spacing w:before="120" w:after="120"/>
            </w:pPr>
            <w:r>
              <w:rPr/>
              <w:t xml:space="preserve">146 386 000 шт.,</w:t>
            </w:r>
            <w:br/>
            <w:r>
              <w:rPr/>
              <w:t xml:space="preserve">5,545,680.00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Покупателя, склад Продавца (для резидентов РБ)
</w:t>
            </w:r>
            <w:br/>
            <w:r>
              <w:rPr/>
              <w:t xml:space="preserve">DDP, DAP, CIP, CPT, (для нерезидентов РБ) – Инкотермс 2020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23.19.23.500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Ампулы стеклянные 5 мл
</w:t>
            </w:r>
            <w:br/>
            <w:r>
              <w:rPr/>
              <w:t xml:space="preserve">тип АСШП-С-5 КИ или НТ из стекла марки НС-3 и NK или
</w:t>
            </w:r>
            <w:br/>
            <w:r>
              <w:rPr/>
              <w:t xml:space="preserve">тип ИП-5С КИ из стекла марки ХТ-1 или
</w:t>
            </w:r>
            <w:br/>
            <w:r>
              <w:rPr/>
              <w:t xml:space="preserve">тип ИП-5С КИ или ТИ из стекла марки УСП-1 или
</w:t>
            </w:r>
            <w:br/>
            <w:r>
              <w:rPr/>
              <w:t xml:space="preserve">тип ИП-5С КИ из стекла марки FIOLAX</w:t>
            </w:r>
          </w:p>
        </w:tc>
        <w:tc>
          <w:tcPr>
            <w:tcW w:w="5100" w:type="dxa"/>
            <w:shd w:val="clear" w:fill="fdf5e8"/>
            <w:noWrap/>
          </w:tcPr>
          <w:p>
            <w:pPr>
              <w:ind w:left="113.47199999999999" w:right="113.47199999999999" w:firstLine="0"/>
              <w:spacing w:before="120" w:after="120"/>
            </w:pPr>
            <w:r>
              <w:rPr/>
              <w:t xml:space="preserve">107 647 000 шт.,</w:t>
            </w:r>
            <w:br/>
            <w:r>
              <w:rPr/>
              <w:t xml:space="preserve">5,430,432.00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Покупателя, склад Продавца (для резидентов РБ)
</w:t>
            </w:r>
            <w:br/>
            <w:r>
              <w:rPr/>
              <w:t xml:space="preserve">DDP, DAP, CIP, CPT, (для нерезидентов РБ) – Инкотермс 2020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23.19.23.500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Ампулы стеклянные 1 мл
</w:t>
            </w:r>
            <w:br/>
            <w:r>
              <w:rPr/>
              <w:t xml:space="preserve">тип АСШП КИ или НТ из стекла марки NK или
</w:t>
            </w:r>
            <w:br/>
            <w:r>
              <w:rPr/>
              <w:t xml:space="preserve">тип ИП КИ из стекла марки ХТ-1 или
</w:t>
            </w:r>
            <w:br/>
            <w:r>
              <w:rPr/>
              <w:t xml:space="preserve">тип ИП ТИ из стекла марки ХТ-1 или
</w:t>
            </w:r>
            <w:br/>
            <w:r>
              <w:rPr/>
              <w:t xml:space="preserve">тип ИП КИ или ТИ из стекла марки УСП-1 или
</w:t>
            </w:r>
            <w:br/>
            <w:r>
              <w:rPr/>
              <w:t xml:space="preserve">тип ИП КИ из стекла марки FIOLAX
</w:t>
            </w:r>
            <w:br/>
            <w:r>
              <w:rPr/>
              <w:t xml:space="preserve">(с кольцом или точкой синего цвета)</w:t>
            </w:r>
          </w:p>
        </w:tc>
        <w:tc>
          <w:tcPr>
            <w:tcW w:w="5100" w:type="dxa"/>
            <w:shd w:val="clear" w:fill="fdf5e8"/>
            <w:noWrap/>
          </w:tcPr>
          <w:p>
            <w:pPr>
              <w:ind w:left="113.47199999999999" w:right="113.47199999999999" w:firstLine="0"/>
              <w:spacing w:before="120" w:after="120"/>
            </w:pPr>
            <w:r>
              <w:rPr/>
              <w:t xml:space="preserve">27 720 000 шт.,</w:t>
            </w:r>
            <w:br/>
            <w:r>
              <w:rPr/>
              <w:t xml:space="preserve">864,150.00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15.10.2025 по 31.10.2025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Покупателя, склад Продавца (для резидентов РБ)
</w:t>
            </w:r>
            <w:br/>
            <w:r>
              <w:rPr/>
              <w:t xml:space="preserve">DDP, DAP, CIP, CPT, (для нерезидентов РБ) – Инкотермс 2020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23.19.23.500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Ампулы стеклянные 5 мл тип ВО УСП-1, или
</w:t>
            </w:r>
            <w:br/>
            <w:r>
              <w:rPr/>
              <w:t xml:space="preserve">Ампулы стеклянные 5 мл тип ВО НС3, или
</w:t>
            </w:r>
            <w:br/>
            <w:r>
              <w:rPr/>
              <w:t xml:space="preserve">Ампулы стеклянные для лекарственных средств ВО-5 из стекла марки ХТ-1</w:t>
            </w:r>
          </w:p>
        </w:tc>
        <w:tc>
          <w:tcPr>
            <w:tcW w:w="5100" w:type="dxa"/>
            <w:shd w:val="clear" w:fill="fdf5e8"/>
            <w:noWrap/>
          </w:tcPr>
          <w:p>
            <w:pPr>
              <w:ind w:left="113.47199999999999" w:right="113.47199999999999" w:firstLine="0"/>
              <w:spacing w:before="120" w:after="120"/>
            </w:pPr>
            <w:r>
              <w:rPr/>
              <w:t xml:space="preserve">50 634 000 шт.,</w:t>
            </w:r>
            <w:br/>
            <w:r>
              <w:rPr/>
              <w:t xml:space="preserve">2,741,718.00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Покупателя, склад Продавца (для резидентов РБ)
</w:t>
            </w:r>
            <w:br/>
            <w:r>
              <w:rPr/>
              <w:t xml:space="preserve">DDP, DAP, CIP, CPT, (для нерезидентов РБ) – Инкотермс 2020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23.19.23.500</w:t>
            </w:r>
          </w:p>
        </w:tc>
      </w:tr>
    </w:tbl>
    <w:p/>
    <w:p>
      <w:pPr>
        <w:ind w:left="113.47199999999999" w:right="113.47199999999999" w:firstLine="0"/>
        <w:spacing w:before="120" w:after="120"/>
      </w:pPr>
      <w:r>
        <w:rPr>
          <w:color w:val="red"/>
          <w:b w:val="1"/>
          <w:bCs w:val="1"/>
        </w:rPr>
        <w:t xml:space="preserve">ОТРАСЛЬ: МЕТАЛЛЫ / МЕТАЛЛОИЗДЕЛИЯ </w:t>
      </w:r>
    </w:p>
    <w:p>
      <w:pPr>
        <w:ind w:left="113.47199999999999" w:right="113.47199999999999" w:firstLine="0"/>
        <w:spacing w:before="120" w:after="120"/>
      </w:pPr>
      <w:r>
        <w:rPr>
          <w:b w:val="1"/>
          <w:bCs w:val="1"/>
        </w:rPr>
        <w:t xml:space="preserve">Процедура закупки № 2025-1273907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Металлы / металлоизделия &gt; Металлоизделия -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Трубопроводная арматура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Маруга Дмитрий Владимирович 
</w:t>
            </w:r>
            <w:br/>
            <w:r>
              <w:rPr/>
              <w:t xml:space="preserve">+375172182479 
</w:t>
            </w:r>
            <w:br/>
            <w:r>
              <w:rPr/>
              <w:t xml:space="preserve">+375173654040 
</w:t>
            </w:r>
            <w:br/>
            <w:r>
              <w:rPr/>
              <w:t xml:space="preserve">info@besk.by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РУП "Витебскэнерго" г. Витебск, ул. Правды, 30 УНП: 300000252 
</w:t>
            </w:r>
            <w:br/>
            <w:r>
              <w:rPr/>
              <w:t xml:space="preserve">РУП "Гомельэнерго" г. Гомель, ул. Фрунзе, 9 УНП: 400069497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Земко Светлана Жоржиевна, телефон 8-0212-49-24-82.
</w:t>
            </w:r>
            <w:br/>
            <w:r>
              <w:rPr/>
              <w:t xml:space="preserve">Фомченко Наталья Александровна, тел. 8 (0232) 796-639.</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19.09.2025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10.10.2025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конкурсных документах.</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размещаются в открытом доступе в ИС "Тендеры" одновременно с приглашением в разделе "Документы"</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220030, г.Минск, ул.К.Маркса, д. 14А/2  
</w:t>
            </w:r>
            <w:br/>
            <w:r>
              <w:rPr/>
              <w:t xml:space="preserve">Конечный срок подачи: 10.10.25   14.00
</w:t>
            </w:r>
            <w:br/>
            <w:r>
              <w:rPr/>
              <w:t xml:space="preserve">ОАО "Белэнергоснабкомплект", 220030, г.Минск, ул. К.Маркса, д.14А/2.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1.1 к документам)</w:t>
            </w:r>
          </w:p>
        </w:tc>
        <w:tc>
          <w:tcPr>
            <w:tcW w:w="5100" w:type="dxa"/>
            <w:shd w:val="clear" w:fill="fdf5e8"/>
            <w:noWrap/>
          </w:tcPr>
          <w:p>
            <w:pPr>
              <w:ind w:left="113.47199999999999" w:right="113.47199999999999" w:firstLine="0"/>
              <w:spacing w:before="120" w:after="120"/>
            </w:pPr>
            <w:r>
              <w:rPr/>
              <w:t xml:space="preserve">3 шт.,</w:t>
            </w:r>
            <w:br/>
            <w:r>
              <w:rPr/>
              <w:t xml:space="preserve">1,855,117.68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1.1 к документам)</w:t>
            </w:r>
          </w:p>
        </w:tc>
        <w:tc>
          <w:tcPr>
            <w:tcW w:w="5100" w:type="dxa"/>
            <w:shd w:val="clear" w:fill="fdf5e8"/>
            <w:noWrap/>
          </w:tcPr>
          <w:p>
            <w:pPr>
              <w:ind w:left="113.47199999999999" w:right="113.47199999999999" w:firstLine="0"/>
              <w:spacing w:before="120" w:after="120"/>
            </w:pPr>
            <w:r>
              <w:rPr/>
              <w:t xml:space="preserve">4 шт.,</w:t>
            </w:r>
            <w:br/>
            <w:r>
              <w:rPr/>
              <w:t xml:space="preserve">1,557,767.32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1.1 к документам)</w:t>
            </w:r>
          </w:p>
        </w:tc>
        <w:tc>
          <w:tcPr>
            <w:tcW w:w="5100" w:type="dxa"/>
            <w:shd w:val="clear" w:fill="fdf5e8"/>
            <w:noWrap/>
          </w:tcPr>
          <w:p>
            <w:pPr>
              <w:ind w:left="113.47199999999999" w:right="113.47199999999999" w:firstLine="0"/>
              <w:spacing w:before="120" w:after="120"/>
            </w:pPr>
            <w:r>
              <w:rPr/>
              <w:t xml:space="preserve">1 шт.,</w:t>
            </w:r>
            <w:br/>
            <w:r>
              <w:rPr/>
              <w:t xml:space="preserve">1,096,637.07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1.1 к документам)</w:t>
            </w:r>
          </w:p>
        </w:tc>
        <w:tc>
          <w:tcPr>
            <w:tcW w:w="5100" w:type="dxa"/>
            <w:shd w:val="clear" w:fill="fdf5e8"/>
            <w:noWrap/>
          </w:tcPr>
          <w:p>
            <w:pPr>
              <w:ind w:left="113.47199999999999" w:right="113.47199999999999" w:firstLine="0"/>
              <w:spacing w:before="120" w:after="120"/>
            </w:pPr>
            <w:r>
              <w:rPr/>
              <w:t xml:space="preserve">2 шт.,</w:t>
            </w:r>
            <w:br/>
            <w:r>
              <w:rPr/>
              <w:t xml:space="preserve">790,701.32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1.1 к документам)</w:t>
            </w:r>
          </w:p>
        </w:tc>
        <w:tc>
          <w:tcPr>
            <w:tcW w:w="5100" w:type="dxa"/>
            <w:shd w:val="clear" w:fill="fdf5e8"/>
            <w:noWrap/>
          </w:tcPr>
          <w:p>
            <w:pPr>
              <w:ind w:left="113.47199999999999" w:right="113.47199999999999" w:firstLine="0"/>
              <w:spacing w:before="120" w:after="120"/>
            </w:pPr>
            <w:r>
              <w:rPr/>
              <w:t xml:space="preserve">1 шт.,</w:t>
            </w:r>
            <w:br/>
            <w:r>
              <w:rPr/>
              <w:t xml:space="preserve">382,973.19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1.1 к документам)</w:t>
            </w:r>
          </w:p>
        </w:tc>
        <w:tc>
          <w:tcPr>
            <w:tcW w:w="5100" w:type="dxa"/>
            <w:shd w:val="clear" w:fill="fdf5e8"/>
            <w:noWrap/>
          </w:tcPr>
          <w:p>
            <w:pPr>
              <w:ind w:left="113.47199999999999" w:right="113.47199999999999" w:firstLine="0"/>
              <w:spacing w:before="120" w:after="120"/>
            </w:pPr>
            <w:r>
              <w:rPr/>
              <w:t xml:space="preserve">2 шт.,</w:t>
            </w:r>
            <w:br/>
            <w:r>
              <w:rPr/>
              <w:t xml:space="preserve">668,220.00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1.1 к документам)</w:t>
            </w:r>
          </w:p>
        </w:tc>
        <w:tc>
          <w:tcPr>
            <w:tcW w:w="5100" w:type="dxa"/>
            <w:shd w:val="clear" w:fill="fdf5e8"/>
            <w:noWrap/>
          </w:tcPr>
          <w:p>
            <w:pPr>
              <w:ind w:left="113.47199999999999" w:right="113.47199999999999" w:firstLine="0"/>
              <w:spacing w:before="120" w:after="120"/>
            </w:pPr>
            <w:r>
              <w:rPr/>
              <w:t xml:space="preserve">1 шт.,</w:t>
            </w:r>
            <w:br/>
            <w:r>
              <w:rPr/>
              <w:t xml:space="preserve">135,978.75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1.1 к документам)</w:t>
            </w:r>
          </w:p>
        </w:tc>
        <w:tc>
          <w:tcPr>
            <w:tcW w:w="5100" w:type="dxa"/>
            <w:shd w:val="clear" w:fill="fdf5e8"/>
            <w:noWrap/>
          </w:tcPr>
          <w:p>
            <w:pPr>
              <w:ind w:left="113.47199999999999" w:right="113.47199999999999" w:firstLine="0"/>
              <w:spacing w:before="120" w:after="120"/>
            </w:pPr>
            <w:r>
              <w:rPr/>
              <w:t xml:space="preserve">1 шт.,</w:t>
            </w:r>
            <w:br/>
            <w:r>
              <w:rPr/>
              <w:t xml:space="preserve">41,821.48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1.1 к документам)</w:t>
            </w:r>
          </w:p>
        </w:tc>
        <w:tc>
          <w:tcPr>
            <w:tcW w:w="5100" w:type="dxa"/>
            <w:shd w:val="clear" w:fill="fdf5e8"/>
            <w:noWrap/>
          </w:tcPr>
          <w:p>
            <w:pPr>
              <w:ind w:left="113.47199999999999" w:right="113.47199999999999" w:firstLine="0"/>
              <w:spacing w:before="120" w:after="120"/>
            </w:pPr>
            <w:r>
              <w:rPr/>
              <w:t xml:space="preserve">2 шт.,</w:t>
            </w:r>
            <w:br/>
            <w:r>
              <w:rPr/>
              <w:t xml:space="preserve">80,820.18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1.1 к документам)</w:t>
            </w:r>
          </w:p>
        </w:tc>
        <w:tc>
          <w:tcPr>
            <w:tcW w:w="5100" w:type="dxa"/>
            <w:shd w:val="clear" w:fill="fdf5e8"/>
            <w:noWrap/>
          </w:tcPr>
          <w:p>
            <w:pPr>
              <w:ind w:left="113.47199999999999" w:right="113.47199999999999" w:firstLine="0"/>
              <w:spacing w:before="120" w:after="120"/>
            </w:pPr>
            <w:r>
              <w:rPr/>
              <w:t xml:space="preserve">5 шт.,</w:t>
            </w:r>
            <w:br/>
            <w:r>
              <w:rPr/>
              <w:t xml:space="preserve">269,715.00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1.1 к документам)</w:t>
            </w:r>
          </w:p>
        </w:tc>
        <w:tc>
          <w:tcPr>
            <w:tcW w:w="5100" w:type="dxa"/>
            <w:shd w:val="clear" w:fill="fdf5e8"/>
            <w:noWrap/>
          </w:tcPr>
          <w:p>
            <w:pPr>
              <w:ind w:left="113.47199999999999" w:right="113.47199999999999" w:firstLine="0"/>
              <w:spacing w:before="120" w:after="120"/>
            </w:pPr>
            <w:r>
              <w:rPr/>
              <w:t xml:space="preserve">3 шт.,</w:t>
            </w:r>
            <w:br/>
            <w:r>
              <w:rPr/>
              <w:t xml:space="preserve">1,020,688.98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1.1 к документам)</w:t>
            </w:r>
          </w:p>
        </w:tc>
        <w:tc>
          <w:tcPr>
            <w:tcW w:w="5100" w:type="dxa"/>
            <w:shd w:val="clear" w:fill="fdf5e8"/>
            <w:noWrap/>
          </w:tcPr>
          <w:p>
            <w:pPr>
              <w:ind w:left="113.47199999999999" w:right="113.47199999999999" w:firstLine="0"/>
              <w:spacing w:before="120" w:after="120"/>
            </w:pPr>
            <w:r>
              <w:rPr/>
              <w:t xml:space="preserve">2 шт.,</w:t>
            </w:r>
            <w:br/>
            <w:r>
              <w:rPr/>
              <w:t xml:space="preserve">208,353.24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1.1 к документам)</w:t>
            </w:r>
          </w:p>
        </w:tc>
        <w:tc>
          <w:tcPr>
            <w:tcW w:w="5100" w:type="dxa"/>
            <w:shd w:val="clear" w:fill="fdf5e8"/>
            <w:noWrap/>
          </w:tcPr>
          <w:p>
            <w:pPr>
              <w:ind w:left="113.47199999999999" w:right="113.47199999999999" w:firstLine="0"/>
              <w:spacing w:before="120" w:after="120"/>
            </w:pPr>
            <w:r>
              <w:rPr/>
              <w:t xml:space="preserve">1 шт.,</w:t>
            </w:r>
            <w:br/>
            <w:r>
              <w:rPr/>
              <w:t xml:space="preserve">227,398.16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1.1 к документам)</w:t>
            </w:r>
          </w:p>
        </w:tc>
        <w:tc>
          <w:tcPr>
            <w:tcW w:w="5100" w:type="dxa"/>
            <w:shd w:val="clear" w:fill="fdf5e8"/>
            <w:noWrap/>
          </w:tcPr>
          <w:p>
            <w:pPr>
              <w:ind w:left="113.47199999999999" w:right="113.47199999999999" w:firstLine="0"/>
              <w:spacing w:before="120" w:after="120"/>
            </w:pPr>
            <w:r>
              <w:rPr/>
              <w:t xml:space="preserve">10 шт.,</w:t>
            </w:r>
            <w:br/>
            <w:r>
              <w:rPr/>
              <w:t xml:space="preserve">1,286,405.68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1.1 к документам)</w:t>
            </w:r>
          </w:p>
        </w:tc>
        <w:tc>
          <w:tcPr>
            <w:tcW w:w="5100" w:type="dxa"/>
            <w:shd w:val="clear" w:fill="fdf5e8"/>
            <w:noWrap/>
          </w:tcPr>
          <w:p>
            <w:pPr>
              <w:ind w:left="113.47199999999999" w:right="113.47199999999999" w:firstLine="0"/>
              <w:spacing w:before="120" w:after="120"/>
            </w:pPr>
            <w:r>
              <w:rPr/>
              <w:t xml:space="preserve">4 шт.,</w:t>
            </w:r>
            <w:br/>
            <w:r>
              <w:rPr/>
              <w:t xml:space="preserve">545,011.32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1.1 к документам)</w:t>
            </w:r>
          </w:p>
        </w:tc>
        <w:tc>
          <w:tcPr>
            <w:tcW w:w="5100" w:type="dxa"/>
            <w:shd w:val="clear" w:fill="fdf5e8"/>
            <w:noWrap/>
          </w:tcPr>
          <w:p>
            <w:pPr>
              <w:ind w:left="113.47199999999999" w:right="113.47199999999999" w:firstLine="0"/>
              <w:spacing w:before="120" w:after="120"/>
            </w:pPr>
            <w:r>
              <w:rPr/>
              <w:t xml:space="preserve">90 шт.,</w:t>
            </w:r>
            <w:br/>
            <w:r>
              <w:rPr/>
              <w:t xml:space="preserve">407,132.30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1.1 к документам)</w:t>
            </w:r>
          </w:p>
        </w:tc>
        <w:tc>
          <w:tcPr>
            <w:tcW w:w="5100" w:type="dxa"/>
            <w:shd w:val="clear" w:fill="fdf5e8"/>
            <w:noWrap/>
          </w:tcPr>
          <w:p>
            <w:pPr>
              <w:ind w:left="113.47199999999999" w:right="113.47199999999999" w:firstLine="0"/>
              <w:spacing w:before="120" w:after="120"/>
            </w:pPr>
            <w:r>
              <w:rPr/>
              <w:t xml:space="preserve">6 шт.,</w:t>
            </w:r>
            <w:br/>
            <w:r>
              <w:rPr/>
              <w:t xml:space="preserve">182,250.42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1.1 к документам)</w:t>
            </w:r>
          </w:p>
        </w:tc>
        <w:tc>
          <w:tcPr>
            <w:tcW w:w="5100" w:type="dxa"/>
            <w:shd w:val="clear" w:fill="fdf5e8"/>
            <w:noWrap/>
          </w:tcPr>
          <w:p>
            <w:pPr>
              <w:ind w:left="113.47199999999999" w:right="113.47199999999999" w:firstLine="0"/>
              <w:spacing w:before="120" w:after="120"/>
            </w:pPr>
            <w:r>
              <w:rPr/>
              <w:t xml:space="preserve">5 шт.,</w:t>
            </w:r>
            <w:br/>
            <w:r>
              <w:rPr/>
              <w:t xml:space="preserve">177,071.90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1.1 к документам)</w:t>
            </w:r>
          </w:p>
        </w:tc>
        <w:tc>
          <w:tcPr>
            <w:tcW w:w="5100" w:type="dxa"/>
            <w:shd w:val="clear" w:fill="fdf5e8"/>
            <w:noWrap/>
          </w:tcPr>
          <w:p>
            <w:pPr>
              <w:ind w:left="113.47199999999999" w:right="113.47199999999999" w:firstLine="0"/>
              <w:spacing w:before="120" w:after="120"/>
            </w:pPr>
            <w:r>
              <w:rPr/>
              <w:t xml:space="preserve">1 шт.,</w:t>
            </w:r>
            <w:br/>
            <w:r>
              <w:rPr/>
              <w:t xml:space="preserve">31,183.96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1.1 к документам)</w:t>
            </w:r>
          </w:p>
        </w:tc>
        <w:tc>
          <w:tcPr>
            <w:tcW w:w="5100" w:type="dxa"/>
            <w:shd w:val="clear" w:fill="fdf5e8"/>
            <w:noWrap/>
          </w:tcPr>
          <w:p>
            <w:pPr>
              <w:ind w:left="113.47199999999999" w:right="113.47199999999999" w:firstLine="0"/>
              <w:spacing w:before="120" w:after="120"/>
            </w:pPr>
            <w:r>
              <w:rPr/>
              <w:t xml:space="preserve">17 шт.,</w:t>
            </w:r>
            <w:br/>
            <w:r>
              <w:rPr/>
              <w:t xml:space="preserve">171,088.00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1.1 к документам)</w:t>
            </w:r>
          </w:p>
        </w:tc>
        <w:tc>
          <w:tcPr>
            <w:tcW w:w="5100" w:type="dxa"/>
            <w:shd w:val="clear" w:fill="fdf5e8"/>
            <w:noWrap/>
          </w:tcPr>
          <w:p>
            <w:pPr>
              <w:ind w:left="113.47199999999999" w:right="113.47199999999999" w:firstLine="0"/>
              <w:spacing w:before="120" w:after="120"/>
            </w:pPr>
            <w:r>
              <w:rPr/>
              <w:t xml:space="preserve">12 шт.,</w:t>
            </w:r>
            <w:br/>
            <w:r>
              <w:rPr/>
              <w:t xml:space="preserve">147,837.24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1.1 к документам)</w:t>
            </w:r>
          </w:p>
        </w:tc>
        <w:tc>
          <w:tcPr>
            <w:tcW w:w="5100" w:type="dxa"/>
            <w:shd w:val="clear" w:fill="fdf5e8"/>
            <w:noWrap/>
          </w:tcPr>
          <w:p>
            <w:pPr>
              <w:ind w:left="113.47199999999999" w:right="113.47199999999999" w:firstLine="0"/>
              <w:spacing w:before="120" w:after="120"/>
            </w:pPr>
            <w:r>
              <w:rPr/>
              <w:t xml:space="preserve">2 шт.,</w:t>
            </w:r>
            <w:br/>
            <w:r>
              <w:rPr/>
              <w:t xml:space="preserve">73,467.96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1.1 к документам)</w:t>
            </w:r>
          </w:p>
        </w:tc>
        <w:tc>
          <w:tcPr>
            <w:tcW w:w="5100" w:type="dxa"/>
            <w:shd w:val="clear" w:fill="fdf5e8"/>
            <w:noWrap/>
          </w:tcPr>
          <w:p>
            <w:pPr>
              <w:ind w:left="113.47199999999999" w:right="113.47199999999999" w:firstLine="0"/>
              <w:spacing w:before="120" w:after="120"/>
            </w:pPr>
            <w:r>
              <w:rPr/>
              <w:t xml:space="preserve">485 шт.,</w:t>
            </w:r>
            <w:br/>
            <w:r>
              <w:rPr/>
              <w:t xml:space="preserve">976,130.40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1.1 к документам)</w:t>
            </w:r>
          </w:p>
        </w:tc>
        <w:tc>
          <w:tcPr>
            <w:tcW w:w="5100" w:type="dxa"/>
            <w:shd w:val="clear" w:fill="fdf5e8"/>
            <w:noWrap/>
          </w:tcPr>
          <w:p>
            <w:pPr>
              <w:ind w:left="113.47199999999999" w:right="113.47199999999999" w:firstLine="0"/>
              <w:spacing w:before="120" w:after="120"/>
            </w:pPr>
            <w:r>
              <w:rPr/>
              <w:t xml:space="preserve">15 шт.,</w:t>
            </w:r>
            <w:br/>
            <w:r>
              <w:rPr/>
              <w:t xml:space="preserve">160,273.95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1.1 к документам)</w:t>
            </w:r>
          </w:p>
        </w:tc>
        <w:tc>
          <w:tcPr>
            <w:tcW w:w="5100" w:type="dxa"/>
            <w:shd w:val="clear" w:fill="fdf5e8"/>
            <w:noWrap/>
          </w:tcPr>
          <w:p>
            <w:pPr>
              <w:ind w:left="113.47199999999999" w:right="113.47199999999999" w:firstLine="0"/>
              <w:spacing w:before="120" w:after="120"/>
            </w:pPr>
            <w:r>
              <w:rPr/>
              <w:t xml:space="preserve">4 шт.,</w:t>
            </w:r>
            <w:br/>
            <w:r>
              <w:rPr/>
              <w:t xml:space="preserve">470,523.12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26</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1.1 к документам)</w:t>
            </w:r>
          </w:p>
        </w:tc>
        <w:tc>
          <w:tcPr>
            <w:tcW w:w="5100" w:type="dxa"/>
            <w:shd w:val="clear" w:fill="fdf5e8"/>
            <w:noWrap/>
          </w:tcPr>
          <w:p>
            <w:pPr>
              <w:ind w:left="113.47199999999999" w:right="113.47199999999999" w:firstLine="0"/>
              <w:spacing w:before="120" w:after="120"/>
            </w:pPr>
            <w:r>
              <w:rPr/>
              <w:t xml:space="preserve">10 шт.,</w:t>
            </w:r>
            <w:br/>
            <w:r>
              <w:rPr/>
              <w:t xml:space="preserve">148,105.90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27</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1.1 к документам)</w:t>
            </w:r>
          </w:p>
        </w:tc>
        <w:tc>
          <w:tcPr>
            <w:tcW w:w="5100" w:type="dxa"/>
            <w:shd w:val="clear" w:fill="fdf5e8"/>
            <w:noWrap/>
          </w:tcPr>
          <w:p>
            <w:pPr>
              <w:ind w:left="113.47199999999999" w:right="113.47199999999999" w:firstLine="0"/>
              <w:spacing w:before="120" w:after="120"/>
            </w:pPr>
            <w:r>
              <w:rPr/>
              <w:t xml:space="preserve">629 шт.,</w:t>
            </w:r>
            <w:br/>
            <w:r>
              <w:rPr/>
              <w:t xml:space="preserve">1,536,855.51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28</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1.1 к документам)</w:t>
            </w:r>
          </w:p>
        </w:tc>
        <w:tc>
          <w:tcPr>
            <w:tcW w:w="5100" w:type="dxa"/>
            <w:shd w:val="clear" w:fill="fdf5e8"/>
            <w:noWrap/>
          </w:tcPr>
          <w:p>
            <w:pPr>
              <w:ind w:left="113.47199999999999" w:right="113.47199999999999" w:firstLine="0"/>
              <w:spacing w:before="120" w:after="120"/>
            </w:pPr>
            <w:r>
              <w:rPr/>
              <w:t xml:space="preserve">75 шт.,</w:t>
            </w:r>
            <w:br/>
            <w:r>
              <w:rPr/>
              <w:t xml:space="preserve">1,004,511.00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29</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1.1 к документам)</w:t>
            </w:r>
          </w:p>
        </w:tc>
        <w:tc>
          <w:tcPr>
            <w:tcW w:w="5100" w:type="dxa"/>
            <w:shd w:val="clear" w:fill="fdf5e8"/>
            <w:noWrap/>
          </w:tcPr>
          <w:p>
            <w:pPr>
              <w:ind w:left="113.47199999999999" w:right="113.47199999999999" w:firstLine="0"/>
              <w:spacing w:before="120" w:after="120"/>
            </w:pPr>
            <w:r>
              <w:rPr/>
              <w:t xml:space="preserve">30 шт.,</w:t>
            </w:r>
            <w:br/>
            <w:r>
              <w:rPr/>
              <w:t xml:space="preserve">86,797.05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30</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1.1 к документам)</w:t>
            </w:r>
          </w:p>
        </w:tc>
        <w:tc>
          <w:tcPr>
            <w:tcW w:w="5100" w:type="dxa"/>
            <w:shd w:val="clear" w:fill="fdf5e8"/>
            <w:noWrap/>
          </w:tcPr>
          <w:p>
            <w:pPr>
              <w:ind w:left="113.47199999999999" w:right="113.47199999999999" w:firstLine="0"/>
              <w:spacing w:before="120" w:after="120"/>
            </w:pPr>
            <w:r>
              <w:rPr/>
              <w:t xml:space="preserve">30 шт.,</w:t>
            </w:r>
            <w:br/>
            <w:r>
              <w:rPr/>
              <w:t xml:space="preserve">277,022.10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31</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1.1 к документам)</w:t>
            </w:r>
          </w:p>
        </w:tc>
        <w:tc>
          <w:tcPr>
            <w:tcW w:w="5100" w:type="dxa"/>
            <w:shd w:val="clear" w:fill="fdf5e8"/>
            <w:noWrap/>
          </w:tcPr>
          <w:p>
            <w:pPr>
              <w:ind w:left="113.47199999999999" w:right="113.47199999999999" w:firstLine="0"/>
              <w:spacing w:before="120" w:after="120"/>
            </w:pPr>
            <w:r>
              <w:rPr/>
              <w:t xml:space="preserve">150 шт.,</w:t>
            </w:r>
            <w:br/>
            <w:r>
              <w:rPr/>
              <w:t xml:space="preserve">233,217.00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32</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1.1 к документам)</w:t>
            </w:r>
          </w:p>
        </w:tc>
        <w:tc>
          <w:tcPr>
            <w:tcW w:w="5100" w:type="dxa"/>
            <w:shd w:val="clear" w:fill="fdf5e8"/>
            <w:noWrap/>
          </w:tcPr>
          <w:p>
            <w:pPr>
              <w:ind w:left="113.47199999999999" w:right="113.47199999999999" w:firstLine="0"/>
              <w:spacing w:before="120" w:after="120"/>
            </w:pPr>
            <w:r>
              <w:rPr/>
              <w:t xml:space="preserve">220 шт.,</w:t>
            </w:r>
            <w:br/>
            <w:r>
              <w:rPr/>
              <w:t xml:space="preserve">332,428.80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33</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1.1 к документам)</w:t>
            </w:r>
          </w:p>
        </w:tc>
        <w:tc>
          <w:tcPr>
            <w:tcW w:w="5100" w:type="dxa"/>
            <w:shd w:val="clear" w:fill="fdf5e8"/>
            <w:noWrap/>
          </w:tcPr>
          <w:p>
            <w:pPr>
              <w:ind w:left="113.47199999999999" w:right="113.47199999999999" w:firstLine="0"/>
              <w:spacing w:before="120" w:after="120"/>
            </w:pPr>
            <w:r>
              <w:rPr/>
              <w:t xml:space="preserve">6 шт.,</w:t>
            </w:r>
            <w:br/>
            <w:r>
              <w:rPr/>
              <w:t xml:space="preserve">181,128.38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34</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1.2 к документам)</w:t>
            </w:r>
          </w:p>
        </w:tc>
        <w:tc>
          <w:tcPr>
            <w:tcW w:w="5100" w:type="dxa"/>
            <w:shd w:val="clear" w:fill="fdf5e8"/>
            <w:noWrap/>
          </w:tcPr>
          <w:p>
            <w:pPr>
              <w:ind w:left="113.47199999999999" w:right="113.47199999999999" w:firstLine="0"/>
              <w:spacing w:before="120" w:after="120"/>
            </w:pPr>
            <w:r>
              <w:rPr/>
              <w:t xml:space="preserve">4 шт.,</w:t>
            </w:r>
            <w:br/>
            <w:r>
              <w:rPr/>
              <w:t xml:space="preserve">592,305.00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35</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1.2 к документам)</w:t>
            </w:r>
          </w:p>
        </w:tc>
        <w:tc>
          <w:tcPr>
            <w:tcW w:w="5100" w:type="dxa"/>
            <w:shd w:val="clear" w:fill="fdf5e8"/>
            <w:noWrap/>
          </w:tcPr>
          <w:p>
            <w:pPr>
              <w:ind w:left="113.47199999999999" w:right="113.47199999999999" w:firstLine="0"/>
              <w:spacing w:before="120" w:after="120"/>
            </w:pPr>
            <w:r>
              <w:rPr/>
              <w:t xml:space="preserve">134 шт.,</w:t>
            </w:r>
            <w:br/>
            <w:r>
              <w:rPr/>
              <w:t xml:space="preserve">1,446,132.24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36</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1.2 к документам)</w:t>
            </w:r>
          </w:p>
        </w:tc>
        <w:tc>
          <w:tcPr>
            <w:tcW w:w="5100" w:type="dxa"/>
            <w:shd w:val="clear" w:fill="fdf5e8"/>
            <w:noWrap/>
          </w:tcPr>
          <w:p>
            <w:pPr>
              <w:ind w:left="113.47199999999999" w:right="113.47199999999999" w:firstLine="0"/>
              <w:spacing w:before="120" w:after="120"/>
            </w:pPr>
            <w:r>
              <w:rPr/>
              <w:t xml:space="preserve">4 шт.,</w:t>
            </w:r>
            <w:br/>
            <w:r>
              <w:rPr/>
              <w:t xml:space="preserve">40,974.40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37</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1.2 к документам)</w:t>
            </w:r>
          </w:p>
        </w:tc>
        <w:tc>
          <w:tcPr>
            <w:tcW w:w="5100" w:type="dxa"/>
            <w:shd w:val="clear" w:fill="fdf5e8"/>
            <w:noWrap/>
          </w:tcPr>
          <w:p>
            <w:pPr>
              <w:ind w:left="113.47199999999999" w:right="113.47199999999999" w:firstLine="0"/>
              <w:spacing w:before="120" w:after="120"/>
            </w:pPr>
            <w:r>
              <w:rPr/>
              <w:t xml:space="preserve">4 шт.,</w:t>
            </w:r>
            <w:br/>
            <w:r>
              <w:rPr/>
              <w:t xml:space="preserve">32,510.88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38</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1.2 к документам)</w:t>
            </w:r>
          </w:p>
        </w:tc>
        <w:tc>
          <w:tcPr>
            <w:tcW w:w="5100" w:type="dxa"/>
            <w:shd w:val="clear" w:fill="fdf5e8"/>
            <w:noWrap/>
          </w:tcPr>
          <w:p>
            <w:pPr>
              <w:ind w:left="113.47199999999999" w:right="113.47199999999999" w:firstLine="0"/>
              <w:spacing w:before="120" w:after="120"/>
            </w:pPr>
            <w:r>
              <w:rPr/>
              <w:t xml:space="preserve">70 шт.,</w:t>
            </w:r>
            <w:br/>
            <w:r>
              <w:rPr/>
              <w:t xml:space="preserve">2,358,467.10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39</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1.2 к документам)</w:t>
            </w:r>
          </w:p>
        </w:tc>
        <w:tc>
          <w:tcPr>
            <w:tcW w:w="5100" w:type="dxa"/>
            <w:shd w:val="clear" w:fill="fdf5e8"/>
            <w:noWrap/>
          </w:tcPr>
          <w:p>
            <w:pPr>
              <w:ind w:left="113.47199999999999" w:right="113.47199999999999" w:firstLine="0"/>
              <w:spacing w:before="120" w:after="120"/>
            </w:pPr>
            <w:r>
              <w:rPr/>
              <w:t xml:space="preserve">4 шт.,</w:t>
            </w:r>
            <w:br/>
            <w:r>
              <w:rPr/>
              <w:t xml:space="preserve">302,655.65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40</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1.2 к документам)</w:t>
            </w:r>
          </w:p>
        </w:tc>
        <w:tc>
          <w:tcPr>
            <w:tcW w:w="5100" w:type="dxa"/>
            <w:shd w:val="clear" w:fill="fdf5e8"/>
            <w:noWrap/>
          </w:tcPr>
          <w:p>
            <w:pPr>
              <w:ind w:left="113.47199999999999" w:right="113.47199999999999" w:firstLine="0"/>
              <w:spacing w:before="120" w:after="120"/>
            </w:pPr>
            <w:r>
              <w:rPr/>
              <w:t xml:space="preserve">15 шт.,</w:t>
            </w:r>
            <w:br/>
            <w:r>
              <w:rPr/>
              <w:t xml:space="preserve">97,133.25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41</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1.2 к документам)</w:t>
            </w:r>
          </w:p>
        </w:tc>
        <w:tc>
          <w:tcPr>
            <w:tcW w:w="5100" w:type="dxa"/>
            <w:shd w:val="clear" w:fill="fdf5e8"/>
            <w:noWrap/>
          </w:tcPr>
          <w:p>
            <w:pPr>
              <w:ind w:left="113.47199999999999" w:right="113.47199999999999" w:firstLine="0"/>
              <w:spacing w:before="120" w:after="120"/>
            </w:pPr>
            <w:r>
              <w:rPr/>
              <w:t xml:space="preserve">88 шт.,</w:t>
            </w:r>
            <w:br/>
            <w:r>
              <w:rPr/>
              <w:t xml:space="preserve">412,490.73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42</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1.2 к документам)</w:t>
            </w:r>
          </w:p>
        </w:tc>
        <w:tc>
          <w:tcPr>
            <w:tcW w:w="5100" w:type="dxa"/>
            <w:shd w:val="clear" w:fill="fdf5e8"/>
            <w:noWrap/>
          </w:tcPr>
          <w:p>
            <w:pPr>
              <w:ind w:left="113.47199999999999" w:right="113.47199999999999" w:firstLine="0"/>
              <w:spacing w:before="120" w:after="120"/>
            </w:pPr>
            <w:r>
              <w:rPr/>
              <w:t xml:space="preserve">16 шт.,</w:t>
            </w:r>
            <w:br/>
            <w:r>
              <w:rPr/>
              <w:t xml:space="preserve">574,647.70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43</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1.2 к документам)</w:t>
            </w:r>
          </w:p>
        </w:tc>
        <w:tc>
          <w:tcPr>
            <w:tcW w:w="5100" w:type="dxa"/>
            <w:shd w:val="clear" w:fill="fdf5e8"/>
            <w:noWrap/>
          </w:tcPr>
          <w:p>
            <w:pPr>
              <w:ind w:left="113.47199999999999" w:right="113.47199999999999" w:firstLine="0"/>
              <w:spacing w:before="120" w:after="120"/>
            </w:pPr>
            <w:r>
              <w:rPr/>
              <w:t xml:space="preserve">2 шт.,</w:t>
            </w:r>
            <w:br/>
            <w:r>
              <w:rPr/>
              <w:t xml:space="preserve">317,187.84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44</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1.2 к документам)</w:t>
            </w:r>
          </w:p>
        </w:tc>
        <w:tc>
          <w:tcPr>
            <w:tcW w:w="5100" w:type="dxa"/>
            <w:shd w:val="clear" w:fill="fdf5e8"/>
            <w:noWrap/>
          </w:tcPr>
          <w:p>
            <w:pPr>
              <w:ind w:left="113.47199999999999" w:right="113.47199999999999" w:firstLine="0"/>
              <w:spacing w:before="120" w:after="120"/>
            </w:pPr>
            <w:r>
              <w:rPr/>
              <w:t xml:space="preserve">3 шт.,</w:t>
            </w:r>
            <w:br/>
            <w:r>
              <w:rPr/>
              <w:t xml:space="preserve">367,184.97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45</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1.2 к документам)</w:t>
            </w:r>
          </w:p>
        </w:tc>
        <w:tc>
          <w:tcPr>
            <w:tcW w:w="5100" w:type="dxa"/>
            <w:shd w:val="clear" w:fill="fdf5e8"/>
            <w:noWrap/>
          </w:tcPr>
          <w:p>
            <w:pPr>
              <w:ind w:left="113.47199999999999" w:right="113.47199999999999" w:firstLine="0"/>
              <w:spacing w:before="120" w:after="120"/>
            </w:pPr>
            <w:r>
              <w:rPr/>
              <w:t xml:space="preserve">12 шт.,</w:t>
            </w:r>
            <w:br/>
            <w:r>
              <w:rPr/>
              <w:t xml:space="preserve">93,434.40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46</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1.2 к документам)</w:t>
            </w:r>
          </w:p>
        </w:tc>
        <w:tc>
          <w:tcPr>
            <w:tcW w:w="5100" w:type="dxa"/>
            <w:shd w:val="clear" w:fill="fdf5e8"/>
            <w:noWrap/>
          </w:tcPr>
          <w:p>
            <w:pPr>
              <w:ind w:left="113.47199999999999" w:right="113.47199999999999" w:firstLine="0"/>
              <w:spacing w:before="120" w:after="120"/>
            </w:pPr>
            <w:r>
              <w:rPr/>
              <w:t xml:space="preserve">8 шт.,</w:t>
            </w:r>
            <w:br/>
            <w:r>
              <w:rPr/>
              <w:t xml:space="preserve">46,124.88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47</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1.2 к документам)</w:t>
            </w:r>
          </w:p>
        </w:tc>
        <w:tc>
          <w:tcPr>
            <w:tcW w:w="5100" w:type="dxa"/>
            <w:shd w:val="clear" w:fill="fdf5e8"/>
            <w:noWrap/>
          </w:tcPr>
          <w:p>
            <w:pPr>
              <w:ind w:left="113.47199999999999" w:right="113.47199999999999" w:firstLine="0"/>
              <w:spacing w:before="120" w:after="120"/>
            </w:pPr>
            <w:r>
              <w:rPr/>
              <w:t xml:space="preserve">12 шт.,</w:t>
            </w:r>
            <w:br/>
            <w:r>
              <w:rPr/>
              <w:t xml:space="preserve">107,077.32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48</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1.2 к документам)</w:t>
            </w:r>
          </w:p>
        </w:tc>
        <w:tc>
          <w:tcPr>
            <w:tcW w:w="5100" w:type="dxa"/>
            <w:shd w:val="clear" w:fill="fdf5e8"/>
            <w:noWrap/>
          </w:tcPr>
          <w:p>
            <w:pPr>
              <w:ind w:left="113.47199999999999" w:right="113.47199999999999" w:firstLine="0"/>
              <w:spacing w:before="120" w:after="120"/>
            </w:pPr>
            <w:r>
              <w:rPr/>
              <w:t xml:space="preserve">74 шт.,</w:t>
            </w:r>
            <w:br/>
            <w:r>
              <w:rPr/>
              <w:t xml:space="preserve">167,774.26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49</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1.2 к документам)</w:t>
            </w:r>
          </w:p>
        </w:tc>
        <w:tc>
          <w:tcPr>
            <w:tcW w:w="5100" w:type="dxa"/>
            <w:shd w:val="clear" w:fill="fdf5e8"/>
            <w:noWrap/>
          </w:tcPr>
          <w:p>
            <w:pPr>
              <w:ind w:left="113.47199999999999" w:right="113.47199999999999" w:firstLine="0"/>
              <w:spacing w:before="120" w:after="120"/>
            </w:pPr>
            <w:r>
              <w:rPr/>
              <w:t xml:space="preserve">30 шт.,</w:t>
            </w:r>
            <w:br/>
            <w:r>
              <w:rPr/>
              <w:t xml:space="preserve">19,354.20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50</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1.2 к документам)</w:t>
            </w:r>
          </w:p>
        </w:tc>
        <w:tc>
          <w:tcPr>
            <w:tcW w:w="5100" w:type="dxa"/>
            <w:shd w:val="clear" w:fill="fdf5e8"/>
            <w:noWrap/>
          </w:tcPr>
          <w:p>
            <w:pPr>
              <w:ind w:left="113.47199999999999" w:right="113.47199999999999" w:firstLine="0"/>
              <w:spacing w:before="120" w:after="120"/>
            </w:pPr>
            <w:r>
              <w:rPr/>
              <w:t xml:space="preserve">8 шт.,</w:t>
            </w:r>
            <w:br/>
            <w:r>
              <w:rPr/>
              <w:t xml:space="preserve">33,417.52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51</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1.2 к документам)</w:t>
            </w:r>
          </w:p>
        </w:tc>
        <w:tc>
          <w:tcPr>
            <w:tcW w:w="5100" w:type="dxa"/>
            <w:shd w:val="clear" w:fill="fdf5e8"/>
            <w:noWrap/>
          </w:tcPr>
          <w:p>
            <w:pPr>
              <w:ind w:left="113.47199999999999" w:right="113.47199999999999" w:firstLine="0"/>
              <w:spacing w:before="120" w:after="120"/>
            </w:pPr>
            <w:r>
              <w:rPr/>
              <w:t xml:space="preserve">4 шт.,</w:t>
            </w:r>
            <w:br/>
            <w:r>
              <w:rPr/>
              <w:t xml:space="preserve">33,831.00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52</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1.2 к документам)</w:t>
            </w:r>
          </w:p>
        </w:tc>
        <w:tc>
          <w:tcPr>
            <w:tcW w:w="5100" w:type="dxa"/>
            <w:shd w:val="clear" w:fill="fdf5e8"/>
            <w:noWrap/>
          </w:tcPr>
          <w:p>
            <w:pPr>
              <w:ind w:left="113.47199999999999" w:right="113.47199999999999" w:firstLine="0"/>
              <w:spacing w:before="120" w:after="120"/>
            </w:pPr>
            <w:r>
              <w:rPr/>
              <w:t xml:space="preserve">6 шт.,</w:t>
            </w:r>
            <w:br/>
            <w:r>
              <w:rPr/>
              <w:t xml:space="preserve">222,214.14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53</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1.2 к документам)</w:t>
            </w:r>
          </w:p>
        </w:tc>
        <w:tc>
          <w:tcPr>
            <w:tcW w:w="5100" w:type="dxa"/>
            <w:shd w:val="clear" w:fill="fdf5e8"/>
            <w:noWrap/>
          </w:tcPr>
          <w:p>
            <w:pPr>
              <w:ind w:left="113.47199999999999" w:right="113.47199999999999" w:firstLine="0"/>
              <w:spacing w:before="120" w:after="120"/>
            </w:pPr>
            <w:r>
              <w:rPr/>
              <w:t xml:space="preserve">4 шт.,</w:t>
            </w:r>
            <w:br/>
            <w:r>
              <w:rPr/>
              <w:t xml:space="preserve">69,756.48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54</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1.2 к документам)</w:t>
            </w:r>
          </w:p>
        </w:tc>
        <w:tc>
          <w:tcPr>
            <w:tcW w:w="5100" w:type="dxa"/>
            <w:shd w:val="clear" w:fill="fdf5e8"/>
            <w:noWrap/>
          </w:tcPr>
          <w:p>
            <w:pPr>
              <w:ind w:left="113.47199999999999" w:right="113.47199999999999" w:firstLine="0"/>
              <w:spacing w:before="120" w:after="120"/>
            </w:pPr>
            <w:r>
              <w:rPr/>
              <w:t xml:space="preserve">17 шт.,</w:t>
            </w:r>
            <w:br/>
            <w:r>
              <w:rPr/>
              <w:t xml:space="preserve">88,403.85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55</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1.2 к документам)</w:t>
            </w:r>
          </w:p>
        </w:tc>
        <w:tc>
          <w:tcPr>
            <w:tcW w:w="5100" w:type="dxa"/>
            <w:shd w:val="clear" w:fill="fdf5e8"/>
            <w:noWrap/>
          </w:tcPr>
          <w:p>
            <w:pPr>
              <w:ind w:left="113.47199999999999" w:right="113.47199999999999" w:firstLine="0"/>
              <w:spacing w:before="120" w:after="120"/>
            </w:pPr>
            <w:r>
              <w:rPr/>
              <w:t xml:space="preserve">2 шт.,</w:t>
            </w:r>
            <w:br/>
            <w:r>
              <w:rPr/>
              <w:t xml:space="preserve">4,094.80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56</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1.2 к документам)</w:t>
            </w:r>
          </w:p>
        </w:tc>
        <w:tc>
          <w:tcPr>
            <w:tcW w:w="5100" w:type="dxa"/>
            <w:shd w:val="clear" w:fill="fdf5e8"/>
            <w:noWrap/>
          </w:tcPr>
          <w:p>
            <w:pPr>
              <w:ind w:left="113.47199999999999" w:right="113.47199999999999" w:firstLine="0"/>
              <w:spacing w:before="120" w:after="120"/>
            </w:pPr>
            <w:r>
              <w:rPr/>
              <w:t xml:space="preserve">7 шт.,</w:t>
            </w:r>
            <w:br/>
            <w:r>
              <w:rPr/>
              <w:t xml:space="preserve">385,225.61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57</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1.2 к документам)</w:t>
            </w:r>
          </w:p>
        </w:tc>
        <w:tc>
          <w:tcPr>
            <w:tcW w:w="5100" w:type="dxa"/>
            <w:shd w:val="clear" w:fill="fdf5e8"/>
            <w:noWrap/>
          </w:tcPr>
          <w:p>
            <w:pPr>
              <w:ind w:left="113.47199999999999" w:right="113.47199999999999" w:firstLine="0"/>
              <w:spacing w:before="120" w:after="120"/>
            </w:pPr>
            <w:r>
              <w:rPr/>
              <w:t xml:space="preserve">1 шт.,</w:t>
            </w:r>
            <w:br/>
            <w:r>
              <w:rPr/>
              <w:t xml:space="preserve">92,340.00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58</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1.2 к документам)</w:t>
            </w:r>
          </w:p>
        </w:tc>
        <w:tc>
          <w:tcPr>
            <w:tcW w:w="5100" w:type="dxa"/>
            <w:shd w:val="clear" w:fill="fdf5e8"/>
            <w:noWrap/>
          </w:tcPr>
          <w:p>
            <w:pPr>
              <w:ind w:left="113.47199999999999" w:right="113.47199999999999" w:firstLine="0"/>
              <w:spacing w:before="120" w:after="120"/>
            </w:pPr>
            <w:r>
              <w:rPr/>
              <w:t xml:space="preserve">1 шт.,</w:t>
            </w:r>
            <w:br/>
            <w:r>
              <w:rPr/>
              <w:t xml:space="preserve">15,399.30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59</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1.2 к документам)</w:t>
            </w:r>
          </w:p>
        </w:tc>
        <w:tc>
          <w:tcPr>
            <w:tcW w:w="5100" w:type="dxa"/>
            <w:shd w:val="clear" w:fill="fdf5e8"/>
            <w:noWrap/>
          </w:tcPr>
          <w:p>
            <w:pPr>
              <w:ind w:left="113.47199999999999" w:right="113.47199999999999" w:firstLine="0"/>
              <w:spacing w:before="120" w:after="120"/>
            </w:pPr>
            <w:r>
              <w:rPr/>
              <w:t xml:space="preserve">10 шт.,</w:t>
            </w:r>
            <w:br/>
            <w:r>
              <w:rPr/>
              <w:t xml:space="preserve">18,126.00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60</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1.2 к документам)</w:t>
            </w:r>
          </w:p>
        </w:tc>
        <w:tc>
          <w:tcPr>
            <w:tcW w:w="5100" w:type="dxa"/>
            <w:shd w:val="clear" w:fill="fdf5e8"/>
            <w:noWrap/>
          </w:tcPr>
          <w:p>
            <w:pPr>
              <w:ind w:left="113.47199999999999" w:right="113.47199999999999" w:firstLine="0"/>
              <w:spacing w:before="120" w:after="120"/>
            </w:pPr>
            <w:r>
              <w:rPr/>
              <w:t xml:space="preserve">40 шт.,</w:t>
            </w:r>
            <w:br/>
            <w:r>
              <w:rPr/>
              <w:t xml:space="preserve">32,330.40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61</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1.2 к документам)</w:t>
            </w:r>
          </w:p>
        </w:tc>
        <w:tc>
          <w:tcPr>
            <w:tcW w:w="5100" w:type="dxa"/>
            <w:shd w:val="clear" w:fill="fdf5e8"/>
            <w:noWrap/>
          </w:tcPr>
          <w:p>
            <w:pPr>
              <w:ind w:left="113.47199999999999" w:right="113.47199999999999" w:firstLine="0"/>
              <w:spacing w:before="120" w:after="120"/>
            </w:pPr>
            <w:r>
              <w:rPr/>
              <w:t xml:space="preserve">258 шт.,</w:t>
            </w:r>
            <w:br/>
            <w:r>
              <w:rPr/>
              <w:t xml:space="preserve">70,946.76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62</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1.2 к документам)</w:t>
            </w:r>
          </w:p>
        </w:tc>
        <w:tc>
          <w:tcPr>
            <w:tcW w:w="5100" w:type="dxa"/>
            <w:shd w:val="clear" w:fill="fdf5e8"/>
            <w:noWrap/>
          </w:tcPr>
          <w:p>
            <w:pPr>
              <w:ind w:left="113.47199999999999" w:right="113.47199999999999" w:firstLine="0"/>
              <w:spacing w:before="120" w:after="120"/>
            </w:pPr>
            <w:r>
              <w:rPr/>
              <w:t xml:space="preserve">61 шт.,</w:t>
            </w:r>
            <w:br/>
            <w:r>
              <w:rPr/>
              <w:t xml:space="preserve">140,292.96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63</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1.3 к документам)</w:t>
            </w:r>
          </w:p>
        </w:tc>
        <w:tc>
          <w:tcPr>
            <w:tcW w:w="5100" w:type="dxa"/>
            <w:shd w:val="clear" w:fill="fdf5e8"/>
            <w:noWrap/>
          </w:tcPr>
          <w:p>
            <w:pPr>
              <w:ind w:left="113.47199999999999" w:right="113.47199999999999" w:firstLine="0"/>
              <w:spacing w:before="120" w:after="120"/>
            </w:pPr>
            <w:r>
              <w:rPr/>
              <w:t xml:space="preserve">2 шт.,</w:t>
            </w:r>
            <w:br/>
            <w:r>
              <w:rPr/>
              <w:t xml:space="preserve">128,250.00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64</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1.3 к документам)</w:t>
            </w:r>
          </w:p>
        </w:tc>
        <w:tc>
          <w:tcPr>
            <w:tcW w:w="5100" w:type="dxa"/>
            <w:shd w:val="clear" w:fill="fdf5e8"/>
            <w:noWrap/>
          </w:tcPr>
          <w:p>
            <w:pPr>
              <w:ind w:left="113.47199999999999" w:right="113.47199999999999" w:firstLine="0"/>
              <w:spacing w:before="120" w:after="120"/>
            </w:pPr>
            <w:r>
              <w:rPr/>
              <w:t xml:space="preserve">9 шт.,</w:t>
            </w:r>
            <w:br/>
            <w:r>
              <w:rPr/>
              <w:t xml:space="preserve">117,287.82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65</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1.3 к документам)</w:t>
            </w:r>
          </w:p>
        </w:tc>
        <w:tc>
          <w:tcPr>
            <w:tcW w:w="5100" w:type="dxa"/>
            <w:shd w:val="clear" w:fill="fdf5e8"/>
            <w:noWrap/>
          </w:tcPr>
          <w:p>
            <w:pPr>
              <w:ind w:left="113.47199999999999" w:right="113.47199999999999" w:firstLine="0"/>
              <w:spacing w:before="120" w:after="120"/>
            </w:pPr>
            <w:r>
              <w:rPr/>
              <w:t xml:space="preserve">52 шт.,</w:t>
            </w:r>
            <w:br/>
            <w:r>
              <w:rPr/>
              <w:t xml:space="preserve">445,718.31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66</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1.3 к документам)</w:t>
            </w:r>
          </w:p>
        </w:tc>
        <w:tc>
          <w:tcPr>
            <w:tcW w:w="5100" w:type="dxa"/>
            <w:shd w:val="clear" w:fill="fdf5e8"/>
            <w:noWrap/>
          </w:tcPr>
          <w:p>
            <w:pPr>
              <w:ind w:left="113.47199999999999" w:right="113.47199999999999" w:firstLine="0"/>
              <w:spacing w:before="120" w:after="120"/>
            </w:pPr>
            <w:r>
              <w:rPr/>
              <w:t xml:space="preserve">34 шт.,</w:t>
            </w:r>
            <w:br/>
            <w:r>
              <w:rPr/>
              <w:t xml:space="preserve">4,753.85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67</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1.3 к документам)</w:t>
            </w:r>
          </w:p>
        </w:tc>
        <w:tc>
          <w:tcPr>
            <w:tcW w:w="5100" w:type="dxa"/>
            <w:shd w:val="clear" w:fill="fdf5e8"/>
            <w:noWrap/>
          </w:tcPr>
          <w:p>
            <w:pPr>
              <w:ind w:left="113.47199999999999" w:right="113.47199999999999" w:firstLine="0"/>
              <w:spacing w:before="120" w:after="120"/>
            </w:pPr>
            <w:r>
              <w:rPr/>
              <w:t xml:space="preserve">10 шт.,</w:t>
            </w:r>
            <w:br/>
            <w:r>
              <w:rPr/>
              <w:t xml:space="preserve">71,450.20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68</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1.3 к документам)</w:t>
            </w:r>
          </w:p>
        </w:tc>
        <w:tc>
          <w:tcPr>
            <w:tcW w:w="5100" w:type="dxa"/>
            <w:shd w:val="clear" w:fill="fdf5e8"/>
            <w:noWrap/>
          </w:tcPr>
          <w:p>
            <w:pPr>
              <w:ind w:left="113.47199999999999" w:right="113.47199999999999" w:firstLine="0"/>
              <w:spacing w:before="120" w:after="120"/>
            </w:pPr>
            <w:r>
              <w:rPr/>
              <w:t xml:space="preserve">2 шт.,</w:t>
            </w:r>
            <w:br/>
            <w:r>
              <w:rPr/>
              <w:t xml:space="preserve">76,402.92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69</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1.3 к документам)</w:t>
            </w:r>
          </w:p>
        </w:tc>
        <w:tc>
          <w:tcPr>
            <w:tcW w:w="5100" w:type="dxa"/>
            <w:shd w:val="clear" w:fill="fdf5e8"/>
            <w:noWrap/>
          </w:tcPr>
          <w:p>
            <w:pPr>
              <w:ind w:left="113.47199999999999" w:right="113.47199999999999" w:firstLine="0"/>
              <w:spacing w:before="120" w:after="120"/>
            </w:pPr>
            <w:r>
              <w:rPr/>
              <w:t xml:space="preserve">35 шт.,</w:t>
            </w:r>
            <w:br/>
            <w:r>
              <w:rPr/>
              <w:t xml:space="preserve">290,997.50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70</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1.3 к документам)</w:t>
            </w:r>
          </w:p>
        </w:tc>
        <w:tc>
          <w:tcPr>
            <w:tcW w:w="5100" w:type="dxa"/>
            <w:shd w:val="clear" w:fill="fdf5e8"/>
            <w:noWrap/>
          </w:tcPr>
          <w:p>
            <w:pPr>
              <w:ind w:left="113.47199999999999" w:right="113.47199999999999" w:firstLine="0"/>
              <w:spacing w:before="120" w:after="120"/>
            </w:pPr>
            <w:r>
              <w:rPr/>
              <w:t xml:space="preserve">30 шт.,</w:t>
            </w:r>
            <w:br/>
            <w:r>
              <w:rPr/>
              <w:t xml:space="preserve">31,915.05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71</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1.3 к документам)</w:t>
            </w:r>
          </w:p>
        </w:tc>
        <w:tc>
          <w:tcPr>
            <w:tcW w:w="5100" w:type="dxa"/>
            <w:shd w:val="clear" w:fill="fdf5e8"/>
            <w:noWrap/>
          </w:tcPr>
          <w:p>
            <w:pPr>
              <w:ind w:left="113.47199999999999" w:right="113.47199999999999" w:firstLine="0"/>
              <w:spacing w:before="120" w:after="120"/>
            </w:pPr>
            <w:r>
              <w:rPr/>
              <w:t xml:space="preserve">30 шт.,</w:t>
            </w:r>
            <w:br/>
            <w:r>
              <w:rPr/>
              <w:t xml:space="preserve">175,608.00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72</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1.3 к документам)</w:t>
            </w:r>
          </w:p>
        </w:tc>
        <w:tc>
          <w:tcPr>
            <w:tcW w:w="5100" w:type="dxa"/>
            <w:shd w:val="clear" w:fill="fdf5e8"/>
            <w:noWrap/>
          </w:tcPr>
          <w:p>
            <w:pPr>
              <w:ind w:left="113.47199999999999" w:right="113.47199999999999" w:firstLine="0"/>
              <w:spacing w:before="120" w:after="120"/>
            </w:pPr>
            <w:r>
              <w:rPr/>
              <w:t xml:space="preserve">126 шт.,</w:t>
            </w:r>
            <w:br/>
            <w:r>
              <w:rPr/>
              <w:t xml:space="preserve">463,191.84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73</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1.3 к документам)</w:t>
            </w:r>
          </w:p>
        </w:tc>
        <w:tc>
          <w:tcPr>
            <w:tcW w:w="5100" w:type="dxa"/>
            <w:shd w:val="clear" w:fill="fdf5e8"/>
            <w:noWrap/>
          </w:tcPr>
          <w:p>
            <w:pPr>
              <w:ind w:left="113.47199999999999" w:right="113.47199999999999" w:firstLine="0"/>
              <w:spacing w:before="120" w:after="120"/>
            </w:pPr>
            <w:r>
              <w:rPr/>
              <w:t xml:space="preserve">10 шт.,</w:t>
            </w:r>
            <w:br/>
            <w:r>
              <w:rPr/>
              <w:t xml:space="preserve">52,846.48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74</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1.3 к документам)</w:t>
            </w:r>
          </w:p>
        </w:tc>
        <w:tc>
          <w:tcPr>
            <w:tcW w:w="5100" w:type="dxa"/>
            <w:shd w:val="clear" w:fill="fdf5e8"/>
            <w:noWrap/>
          </w:tcPr>
          <w:p>
            <w:pPr>
              <w:ind w:left="113.47199999999999" w:right="113.47199999999999" w:firstLine="0"/>
              <w:spacing w:before="120" w:after="120"/>
            </w:pPr>
            <w:r>
              <w:rPr/>
              <w:t xml:space="preserve">20 шт.,</w:t>
            </w:r>
            <w:br/>
            <w:r>
              <w:rPr/>
              <w:t xml:space="preserve">204,639.00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75</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1.3 к документам)</w:t>
            </w:r>
          </w:p>
        </w:tc>
        <w:tc>
          <w:tcPr>
            <w:tcW w:w="5100" w:type="dxa"/>
            <w:shd w:val="clear" w:fill="fdf5e8"/>
            <w:noWrap/>
          </w:tcPr>
          <w:p>
            <w:pPr>
              <w:ind w:left="113.47199999999999" w:right="113.47199999999999" w:firstLine="0"/>
              <w:spacing w:before="120" w:after="120"/>
            </w:pPr>
            <w:r>
              <w:rPr/>
              <w:t xml:space="preserve">86 шт.,</w:t>
            </w:r>
            <w:br/>
            <w:r>
              <w:rPr/>
              <w:t xml:space="preserve">1,026,110.26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76</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1.3 к документам)</w:t>
            </w:r>
          </w:p>
        </w:tc>
        <w:tc>
          <w:tcPr>
            <w:tcW w:w="5100" w:type="dxa"/>
            <w:shd w:val="clear" w:fill="fdf5e8"/>
            <w:noWrap/>
          </w:tcPr>
          <w:p>
            <w:pPr>
              <w:ind w:left="113.47199999999999" w:right="113.47199999999999" w:firstLine="0"/>
              <w:spacing w:before="120" w:after="120"/>
            </w:pPr>
            <w:r>
              <w:rPr/>
              <w:t xml:space="preserve">5 шт.,</w:t>
            </w:r>
            <w:br/>
            <w:r>
              <w:rPr/>
              <w:t xml:space="preserve">10,807.25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77</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1.3 к документам)</w:t>
            </w:r>
          </w:p>
        </w:tc>
        <w:tc>
          <w:tcPr>
            <w:tcW w:w="5100" w:type="dxa"/>
            <w:shd w:val="clear" w:fill="fdf5e8"/>
            <w:noWrap/>
          </w:tcPr>
          <w:p>
            <w:pPr>
              <w:ind w:left="113.47199999999999" w:right="113.47199999999999" w:firstLine="0"/>
              <w:spacing w:before="120" w:after="120"/>
            </w:pPr>
            <w:r>
              <w:rPr/>
              <w:t xml:space="preserve">5 шт.,</w:t>
            </w:r>
            <w:br/>
            <w:r>
              <w:rPr/>
              <w:t xml:space="preserve">9,638.65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78</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1.3 к документам)</w:t>
            </w:r>
          </w:p>
        </w:tc>
        <w:tc>
          <w:tcPr>
            <w:tcW w:w="5100" w:type="dxa"/>
            <w:shd w:val="clear" w:fill="fdf5e8"/>
            <w:noWrap/>
          </w:tcPr>
          <w:p>
            <w:pPr>
              <w:ind w:left="113.47199999999999" w:right="113.47199999999999" w:firstLine="0"/>
              <w:spacing w:before="120" w:after="120"/>
            </w:pPr>
            <w:r>
              <w:rPr/>
              <w:t xml:space="preserve">5 шт.,</w:t>
            </w:r>
            <w:br/>
            <w:r>
              <w:rPr/>
              <w:t xml:space="preserve">124,033.10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79</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1.3 к документам)</w:t>
            </w:r>
          </w:p>
        </w:tc>
        <w:tc>
          <w:tcPr>
            <w:tcW w:w="5100" w:type="dxa"/>
            <w:shd w:val="clear" w:fill="fdf5e8"/>
            <w:noWrap/>
          </w:tcPr>
          <w:p>
            <w:pPr>
              <w:ind w:left="113.47199999999999" w:right="113.47199999999999" w:firstLine="0"/>
              <w:spacing w:before="120" w:after="120"/>
            </w:pPr>
            <w:r>
              <w:rPr/>
              <w:t xml:space="preserve">10 шт.,</w:t>
            </w:r>
            <w:br/>
            <w:r>
              <w:rPr/>
              <w:t xml:space="preserve">23,049.20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80</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1.3 к документам)</w:t>
            </w:r>
          </w:p>
        </w:tc>
        <w:tc>
          <w:tcPr>
            <w:tcW w:w="5100" w:type="dxa"/>
            <w:shd w:val="clear" w:fill="fdf5e8"/>
            <w:noWrap/>
          </w:tcPr>
          <w:p>
            <w:pPr>
              <w:ind w:left="113.47199999999999" w:right="113.47199999999999" w:firstLine="0"/>
              <w:spacing w:before="120" w:after="120"/>
            </w:pPr>
            <w:r>
              <w:rPr/>
              <w:t xml:space="preserve">70 шт.,</w:t>
            </w:r>
            <w:br/>
            <w:r>
              <w:rPr/>
              <w:t xml:space="preserve">332,880.00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81</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1.3 к документам)</w:t>
            </w:r>
          </w:p>
        </w:tc>
        <w:tc>
          <w:tcPr>
            <w:tcW w:w="5100" w:type="dxa"/>
            <w:shd w:val="clear" w:fill="fdf5e8"/>
            <w:noWrap/>
          </w:tcPr>
          <w:p>
            <w:pPr>
              <w:ind w:left="113.47199999999999" w:right="113.47199999999999" w:firstLine="0"/>
              <w:spacing w:before="120" w:after="120"/>
            </w:pPr>
            <w:r>
              <w:rPr/>
              <w:t xml:space="preserve">7 шт.,</w:t>
            </w:r>
            <w:br/>
            <w:r>
              <w:rPr/>
              <w:t xml:space="preserve">647,631.35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82</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1.3 к документам)</w:t>
            </w:r>
          </w:p>
        </w:tc>
        <w:tc>
          <w:tcPr>
            <w:tcW w:w="5100" w:type="dxa"/>
            <w:shd w:val="clear" w:fill="fdf5e8"/>
            <w:noWrap/>
          </w:tcPr>
          <w:p>
            <w:pPr>
              <w:ind w:left="113.47199999999999" w:right="113.47199999999999" w:firstLine="0"/>
              <w:spacing w:before="120" w:after="120"/>
            </w:pPr>
            <w:r>
              <w:rPr/>
              <w:t xml:space="preserve">34 шт.,</w:t>
            </w:r>
            <w:br/>
            <w:r>
              <w:rPr/>
              <w:t xml:space="preserve">2,054,178.38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83</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1.3 к документам)</w:t>
            </w:r>
          </w:p>
        </w:tc>
        <w:tc>
          <w:tcPr>
            <w:tcW w:w="5100" w:type="dxa"/>
            <w:shd w:val="clear" w:fill="fdf5e8"/>
            <w:noWrap/>
          </w:tcPr>
          <w:p>
            <w:pPr>
              <w:ind w:left="113.47199999999999" w:right="113.47199999999999" w:firstLine="0"/>
              <w:spacing w:before="120" w:after="120"/>
            </w:pPr>
            <w:r>
              <w:rPr/>
              <w:t xml:space="preserve">20 шт.,</w:t>
            </w:r>
            <w:br/>
            <w:r>
              <w:rPr/>
              <w:t xml:space="preserve">479,328.00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84</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1.3 к документам)</w:t>
            </w:r>
          </w:p>
        </w:tc>
        <w:tc>
          <w:tcPr>
            <w:tcW w:w="5100" w:type="dxa"/>
            <w:shd w:val="clear" w:fill="fdf5e8"/>
            <w:noWrap/>
          </w:tcPr>
          <w:p>
            <w:pPr>
              <w:ind w:left="113.47199999999999" w:right="113.47199999999999" w:firstLine="0"/>
              <w:spacing w:before="120" w:after="120"/>
            </w:pPr>
            <w:r>
              <w:rPr/>
              <w:t xml:space="preserve">7 шт.,</w:t>
            </w:r>
            <w:br/>
            <w:r>
              <w:rPr/>
              <w:t xml:space="preserve">105,135.80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85</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1.3 к документам)</w:t>
            </w:r>
          </w:p>
        </w:tc>
        <w:tc>
          <w:tcPr>
            <w:tcW w:w="5100" w:type="dxa"/>
            <w:shd w:val="clear" w:fill="fdf5e8"/>
            <w:noWrap/>
          </w:tcPr>
          <w:p>
            <w:pPr>
              <w:ind w:left="113.47199999999999" w:right="113.47199999999999" w:firstLine="0"/>
              <w:spacing w:before="120" w:after="120"/>
            </w:pPr>
            <w:r>
              <w:rPr/>
              <w:t xml:space="preserve">21 шт.,</w:t>
            </w:r>
            <w:br/>
            <w:r>
              <w:rPr/>
              <w:t xml:space="preserve">135,071.71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86</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1.3 к документам)</w:t>
            </w:r>
          </w:p>
        </w:tc>
        <w:tc>
          <w:tcPr>
            <w:tcW w:w="5100" w:type="dxa"/>
            <w:shd w:val="clear" w:fill="fdf5e8"/>
            <w:noWrap/>
          </w:tcPr>
          <w:p>
            <w:pPr>
              <w:ind w:left="113.47199999999999" w:right="113.47199999999999" w:firstLine="0"/>
              <w:spacing w:before="120" w:after="120"/>
            </w:pPr>
            <w:r>
              <w:rPr/>
              <w:t xml:space="preserve">42 шт.,</w:t>
            </w:r>
            <w:br/>
            <w:r>
              <w:rPr/>
              <w:t xml:space="preserve">1,057,938.92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87</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№6 и 7 к документам)</w:t>
            </w:r>
          </w:p>
        </w:tc>
        <w:tc>
          <w:tcPr>
            <w:tcW w:w="5100" w:type="dxa"/>
            <w:shd w:val="clear" w:fill="fdf5e8"/>
            <w:noWrap/>
          </w:tcPr>
          <w:p>
            <w:pPr>
              <w:ind w:left="113.47199999999999" w:right="113.47199999999999" w:firstLine="0"/>
              <w:spacing w:before="120" w:after="120"/>
            </w:pPr>
            <w:r>
              <w:rPr/>
              <w:t xml:space="preserve">197 шт.,</w:t>
            </w:r>
            <w:br/>
            <w:r>
              <w:rPr/>
              <w:t xml:space="preserve">516,911.72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Гомельская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88</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№6 и 7 к документам)</w:t>
            </w:r>
          </w:p>
        </w:tc>
        <w:tc>
          <w:tcPr>
            <w:tcW w:w="5100" w:type="dxa"/>
            <w:shd w:val="clear" w:fill="fdf5e8"/>
            <w:noWrap/>
          </w:tcPr>
          <w:p>
            <w:pPr>
              <w:ind w:left="113.47199999999999" w:right="113.47199999999999" w:firstLine="0"/>
              <w:spacing w:before="120" w:after="120"/>
            </w:pPr>
            <w:r>
              <w:rPr/>
              <w:t xml:space="preserve">60 шт.,</w:t>
            </w:r>
            <w:br/>
            <w:r>
              <w:rPr/>
              <w:t xml:space="preserve">161,697.60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Гомельская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89</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№6 и 7 к документам)</w:t>
            </w:r>
          </w:p>
        </w:tc>
        <w:tc>
          <w:tcPr>
            <w:tcW w:w="5100" w:type="dxa"/>
            <w:shd w:val="clear" w:fill="fdf5e8"/>
            <w:noWrap/>
          </w:tcPr>
          <w:p>
            <w:pPr>
              <w:ind w:left="113.47199999999999" w:right="113.47199999999999" w:firstLine="0"/>
              <w:spacing w:before="120" w:after="120"/>
            </w:pPr>
            <w:r>
              <w:rPr/>
              <w:t xml:space="preserve">14 шт.,</w:t>
            </w:r>
            <w:br/>
            <w:r>
              <w:rPr/>
              <w:t xml:space="preserve">5,169,612.54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Гомельская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90</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№6 и 7 к документам)</w:t>
            </w:r>
          </w:p>
        </w:tc>
        <w:tc>
          <w:tcPr>
            <w:tcW w:w="5100" w:type="dxa"/>
            <w:shd w:val="clear" w:fill="fdf5e8"/>
            <w:noWrap/>
          </w:tcPr>
          <w:p>
            <w:pPr>
              <w:ind w:left="113.47199999999999" w:right="113.47199999999999" w:firstLine="0"/>
              <w:spacing w:before="120" w:after="120"/>
            </w:pPr>
            <w:r>
              <w:rPr/>
              <w:t xml:space="preserve">1 шт.,</w:t>
            </w:r>
            <w:br/>
            <w:r>
              <w:rPr/>
              <w:t xml:space="preserve">259,658.62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Гомельская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91</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№6 и 7 к документам)</w:t>
            </w:r>
          </w:p>
        </w:tc>
        <w:tc>
          <w:tcPr>
            <w:tcW w:w="5100" w:type="dxa"/>
            <w:shd w:val="clear" w:fill="fdf5e8"/>
            <w:noWrap/>
          </w:tcPr>
          <w:p>
            <w:pPr>
              <w:ind w:left="113.47199999999999" w:right="113.47199999999999" w:firstLine="0"/>
              <w:spacing w:before="120" w:after="120"/>
            </w:pPr>
            <w:r>
              <w:rPr/>
              <w:t xml:space="preserve">34 шт.,</w:t>
            </w:r>
            <w:br/>
            <w:r>
              <w:rPr/>
              <w:t xml:space="preserve">289,527.46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Гомельская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92</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№6 и 7 к документам)</w:t>
            </w:r>
          </w:p>
        </w:tc>
        <w:tc>
          <w:tcPr>
            <w:tcW w:w="5100" w:type="dxa"/>
            <w:shd w:val="clear" w:fill="fdf5e8"/>
            <w:noWrap/>
          </w:tcPr>
          <w:p>
            <w:pPr>
              <w:ind w:left="113.47199999999999" w:right="113.47199999999999" w:firstLine="0"/>
              <w:spacing w:before="120" w:after="120"/>
            </w:pPr>
            <w:r>
              <w:rPr/>
              <w:t xml:space="preserve">42 шт.,</w:t>
            </w:r>
            <w:br/>
            <w:r>
              <w:rPr/>
              <w:t xml:space="preserve">910,250.98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Гомельская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93</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№6 и 7 к документам)</w:t>
            </w:r>
          </w:p>
        </w:tc>
        <w:tc>
          <w:tcPr>
            <w:tcW w:w="5100" w:type="dxa"/>
            <w:shd w:val="clear" w:fill="fdf5e8"/>
            <w:noWrap/>
          </w:tcPr>
          <w:p>
            <w:pPr>
              <w:ind w:left="113.47199999999999" w:right="113.47199999999999" w:firstLine="0"/>
              <w:spacing w:before="120" w:after="120"/>
            </w:pPr>
            <w:r>
              <w:rPr/>
              <w:t xml:space="preserve">55 шт.,</w:t>
            </w:r>
            <w:br/>
            <w:r>
              <w:rPr/>
              <w:t xml:space="preserve">1,057,818.28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Гомельская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94</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№6 и 7 к документам)</w:t>
            </w:r>
          </w:p>
        </w:tc>
        <w:tc>
          <w:tcPr>
            <w:tcW w:w="5100" w:type="dxa"/>
            <w:shd w:val="clear" w:fill="fdf5e8"/>
            <w:noWrap/>
          </w:tcPr>
          <w:p>
            <w:pPr>
              <w:ind w:left="113.47199999999999" w:right="113.47199999999999" w:firstLine="0"/>
              <w:spacing w:before="120" w:after="120"/>
            </w:pPr>
            <w:r>
              <w:rPr/>
              <w:t xml:space="preserve">3 шт.,</w:t>
            </w:r>
            <w:br/>
            <w:r>
              <w:rPr/>
              <w:t xml:space="preserve">117,057.78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Гомельская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95</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№6 и 7 к документам)</w:t>
            </w:r>
          </w:p>
        </w:tc>
        <w:tc>
          <w:tcPr>
            <w:tcW w:w="5100" w:type="dxa"/>
            <w:shd w:val="clear" w:fill="fdf5e8"/>
            <w:noWrap/>
          </w:tcPr>
          <w:p>
            <w:pPr>
              <w:ind w:left="113.47199999999999" w:right="113.47199999999999" w:firstLine="0"/>
              <w:spacing w:before="120" w:after="120"/>
            </w:pPr>
            <w:r>
              <w:rPr/>
              <w:t xml:space="preserve">38 шт.,</w:t>
            </w:r>
            <w:br/>
            <w:r>
              <w:rPr/>
              <w:t xml:space="preserve">31,321.57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Гомельская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96</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№6 и 7 к документам)</w:t>
            </w:r>
          </w:p>
        </w:tc>
        <w:tc>
          <w:tcPr>
            <w:tcW w:w="5100" w:type="dxa"/>
            <w:shd w:val="clear" w:fill="fdf5e8"/>
            <w:noWrap/>
          </w:tcPr>
          <w:p>
            <w:pPr>
              <w:ind w:left="113.47199999999999" w:right="113.47199999999999" w:firstLine="0"/>
              <w:spacing w:before="120" w:after="120"/>
            </w:pPr>
            <w:r>
              <w:rPr/>
              <w:t xml:space="preserve">3 шт.,</w:t>
            </w:r>
            <w:br/>
            <w:r>
              <w:rPr/>
              <w:t xml:space="preserve">301,065.61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Гомельская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97</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№6 и 7 к документам)</w:t>
            </w:r>
          </w:p>
        </w:tc>
        <w:tc>
          <w:tcPr>
            <w:tcW w:w="5100" w:type="dxa"/>
            <w:shd w:val="clear" w:fill="fdf5e8"/>
            <w:noWrap/>
          </w:tcPr>
          <w:p>
            <w:pPr>
              <w:ind w:left="113.47199999999999" w:right="113.47199999999999" w:firstLine="0"/>
              <w:spacing w:before="120" w:after="120"/>
            </w:pPr>
            <w:r>
              <w:rPr/>
              <w:t xml:space="preserve">1 шт.,</w:t>
            </w:r>
            <w:br/>
            <w:r>
              <w:rPr/>
              <w:t xml:space="preserve">125,985.59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Гомельская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98</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№6 и 7 к документам)</w:t>
            </w:r>
          </w:p>
        </w:tc>
        <w:tc>
          <w:tcPr>
            <w:tcW w:w="5100" w:type="dxa"/>
            <w:shd w:val="clear" w:fill="fdf5e8"/>
            <w:noWrap/>
          </w:tcPr>
          <w:p>
            <w:pPr>
              <w:ind w:left="113.47199999999999" w:right="113.47199999999999" w:firstLine="0"/>
              <w:spacing w:before="120" w:after="120"/>
            </w:pPr>
            <w:r>
              <w:rPr/>
              <w:t xml:space="preserve">3 шт.,</w:t>
            </w:r>
            <w:br/>
            <w:r>
              <w:rPr/>
              <w:t xml:space="preserve">20,647.95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Гомельская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99</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№6 и 7 к документам)</w:t>
            </w:r>
          </w:p>
        </w:tc>
        <w:tc>
          <w:tcPr>
            <w:tcW w:w="5100" w:type="dxa"/>
            <w:shd w:val="clear" w:fill="fdf5e8"/>
            <w:noWrap/>
          </w:tcPr>
          <w:p>
            <w:pPr>
              <w:ind w:left="113.47199999999999" w:right="113.47199999999999" w:firstLine="0"/>
              <w:spacing w:before="120" w:after="120"/>
            </w:pPr>
            <w:r>
              <w:rPr/>
              <w:t xml:space="preserve">3 шт.,</w:t>
            </w:r>
            <w:br/>
            <w:r>
              <w:rPr/>
              <w:t xml:space="preserve">415,014.66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Гомельская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100</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№6 и 7 к документам)</w:t>
            </w:r>
          </w:p>
        </w:tc>
        <w:tc>
          <w:tcPr>
            <w:tcW w:w="5100" w:type="dxa"/>
            <w:shd w:val="clear" w:fill="fdf5e8"/>
            <w:noWrap/>
          </w:tcPr>
          <w:p>
            <w:pPr>
              <w:ind w:left="113.47199999999999" w:right="113.47199999999999" w:firstLine="0"/>
              <w:spacing w:before="120" w:after="120"/>
            </w:pPr>
            <w:r>
              <w:rPr/>
              <w:t xml:space="preserve">6 шт.,</w:t>
            </w:r>
            <w:br/>
            <w:r>
              <w:rPr/>
              <w:t xml:space="preserve">1,478.10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Гомельская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101</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№6 и 7 к документам)</w:t>
            </w:r>
          </w:p>
        </w:tc>
        <w:tc>
          <w:tcPr>
            <w:tcW w:w="5100" w:type="dxa"/>
            <w:shd w:val="clear" w:fill="fdf5e8"/>
            <w:noWrap/>
          </w:tcPr>
          <w:p>
            <w:pPr>
              <w:ind w:left="113.47199999999999" w:right="113.47199999999999" w:firstLine="0"/>
              <w:spacing w:before="120" w:after="120"/>
            </w:pPr>
            <w:r>
              <w:rPr/>
              <w:t xml:space="preserve">3 шт.,</w:t>
            </w:r>
            <w:br/>
            <w:r>
              <w:rPr/>
              <w:t xml:space="preserve">16,379.70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Гомельская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102</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№6 и 7 к документам)</w:t>
            </w:r>
          </w:p>
        </w:tc>
        <w:tc>
          <w:tcPr>
            <w:tcW w:w="5100" w:type="dxa"/>
            <w:shd w:val="clear" w:fill="fdf5e8"/>
            <w:noWrap/>
          </w:tcPr>
          <w:p>
            <w:pPr>
              <w:ind w:left="113.47199999999999" w:right="113.47199999999999" w:firstLine="0"/>
              <w:spacing w:before="120" w:after="120"/>
            </w:pPr>
            <w:r>
              <w:rPr/>
              <w:t xml:space="preserve">14 шт.,</w:t>
            </w:r>
            <w:br/>
            <w:r>
              <w:rPr/>
              <w:t xml:space="preserve">7,179.62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Гомельская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bl>
    <w:p/>
    <w:p>
      <w:pPr>
        <w:ind w:left="113.47199999999999" w:right="113.47199999999999" w:firstLine="0"/>
        <w:spacing w:before="120" w:after="120"/>
      </w:pPr>
      <w:r>
        <w:rPr>
          <w:b w:val="1"/>
          <w:bCs w:val="1"/>
        </w:rPr>
        <w:t xml:space="preserve">Процедура закупки № 2025-1276658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Металлы / металлоизделия &gt; Металлоизделия -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ленты нержавеющей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Закрытое акционерное общество "АТЛАНТ"
</w:t>
            </w:r>
            <w:br/>
            <w:r>
              <w:rPr/>
              <w:t xml:space="preserve">Республика Беларусь, г. Минск,  220035, пр-т Победителей, 61
</w:t>
            </w:r>
            <w:br/>
            <w:r>
              <w:rPr/>
              <w:t xml:space="preserve">  100010198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Бойченко Даниил Жанович, +375 17 218-61-60, daniil.boychenko@atlant.by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02.10.2025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10.10.2025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Указано в Технико-экономическом задании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Указано в Технико-экономическом задании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Указано в Технико-экономическом задании на закупку</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ЗАО "АТЛАНТ", Республика Беларусь, г. Минск, 220035, пр-т Победителей, 61
</w:t>
            </w:r>
            <w:br/>
            <w:r>
              <w:rPr/>
              <w:t xml:space="preserve">Предложение предоставляется в письменной форме, по электронной почте, посредством других средств связи.
</w:t>
            </w:r>
            <w:br/>
            <w:r>
              <w:rPr/>
              <w:t xml:space="preserve">Окончательный срок предоставления коммерческих предложений: не позднее 16:00 10.10.2025.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ЗАО "АТЛАНТ", Республика Беларусь, г. Минск, 220035, пр-т Победителей, 61
</w:t>
            </w:r>
            <w:br/>
            <w:r>
              <w:rPr/>
              <w:t xml:space="preserve">Предложение предоставляется в письменной форме, по электронной почте, посредством других средств связи.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Лента нержавеющая AISI 430 BA 0,4x274 мм или аналог</w:t>
            </w:r>
          </w:p>
        </w:tc>
        <w:tc>
          <w:tcPr>
            <w:tcW w:w="5100" w:type="dxa"/>
            <w:shd w:val="clear" w:fill="fdf5e8"/>
            <w:noWrap/>
          </w:tcPr>
          <w:p>
            <w:pPr>
              <w:ind w:left="113.47199999999999" w:right="113.47199999999999" w:firstLine="0"/>
              <w:spacing w:before="120" w:after="120"/>
            </w:pPr>
            <w:r>
              <w:rPr/>
              <w:t xml:space="preserve">91 649 кг,</w:t>
            </w:r>
            <w:br/>
            <w:r>
              <w:rPr/>
              <w:t xml:space="preserve">646,922.66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220075, г.Минск, ул. Селицкого,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24.42.24.500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Лента нержавеющая AISI 430 BA 0,4x297 мм или аналог</w:t>
            </w:r>
          </w:p>
        </w:tc>
        <w:tc>
          <w:tcPr>
            <w:tcW w:w="5100" w:type="dxa"/>
            <w:shd w:val="clear" w:fill="fdf5e8"/>
            <w:noWrap/>
          </w:tcPr>
          <w:p>
            <w:pPr>
              <w:ind w:left="113.47199999999999" w:right="113.47199999999999" w:firstLine="0"/>
              <w:spacing w:before="120" w:after="120"/>
            </w:pPr>
            <w:r>
              <w:rPr/>
              <w:t xml:space="preserve">12 397 кг,</w:t>
            </w:r>
            <w:br/>
            <w:r>
              <w:rPr/>
              <w:t xml:space="preserve">87,412.25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220075, г.Минск, ул. Селицкого,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24.42.24.500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Лента нержавеющая AISI 430 BA 0,4x290,7 мм или аналог</w:t>
            </w:r>
          </w:p>
        </w:tc>
        <w:tc>
          <w:tcPr>
            <w:tcW w:w="5100" w:type="dxa"/>
            <w:shd w:val="clear" w:fill="fdf5e8"/>
            <w:noWrap/>
          </w:tcPr>
          <w:p>
            <w:pPr>
              <w:ind w:left="113.47199999999999" w:right="113.47199999999999" w:firstLine="0"/>
              <w:spacing w:before="120" w:after="120"/>
            </w:pPr>
            <w:r>
              <w:rPr/>
              <w:t xml:space="preserve">226 кг,</w:t>
            </w:r>
            <w:br/>
            <w:r>
              <w:rPr/>
              <w:t xml:space="preserve">1,590.41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220075, г.Минск, ул. Селицкого,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24.42.24.500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Лента нержавеющая AISI 430 BA 0,4x550 мм или аналог</w:t>
            </w:r>
          </w:p>
        </w:tc>
        <w:tc>
          <w:tcPr>
            <w:tcW w:w="5100" w:type="dxa"/>
            <w:shd w:val="clear" w:fill="fdf5e8"/>
            <w:noWrap/>
          </w:tcPr>
          <w:p>
            <w:pPr>
              <w:ind w:left="113.47199999999999" w:right="113.47199999999999" w:firstLine="0"/>
              <w:spacing w:before="120" w:after="120"/>
            </w:pPr>
            <w:r>
              <w:rPr/>
              <w:t xml:space="preserve">203 594 кг,</w:t>
            </w:r>
            <w:br/>
            <w:r>
              <w:rPr/>
              <w:t xml:space="preserve">1,436,596.74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220075, г.Минск, ул. Селицкого,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24.42.24.500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Лента нержавеющая AISI 430 BA 0,4x203 мм или аналог</w:t>
            </w:r>
          </w:p>
        </w:tc>
        <w:tc>
          <w:tcPr>
            <w:tcW w:w="5100" w:type="dxa"/>
            <w:shd w:val="clear" w:fill="fdf5e8"/>
            <w:noWrap/>
          </w:tcPr>
          <w:p>
            <w:pPr>
              <w:ind w:left="113.47199999999999" w:right="113.47199999999999" w:firstLine="0"/>
              <w:spacing w:before="120" w:after="120"/>
            </w:pPr>
            <w:r>
              <w:rPr/>
              <w:t xml:space="preserve">25 365 кг,</w:t>
            </w:r>
            <w:br/>
            <w:r>
              <w:rPr/>
              <w:t xml:space="preserve">179,041.72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220075, г.Минск, ул. Селицкого,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24.42.24.500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Лента нержавеющая AISI 430 BA 0,4x266,6 мм или аналог</w:t>
            </w:r>
          </w:p>
        </w:tc>
        <w:tc>
          <w:tcPr>
            <w:tcW w:w="5100" w:type="dxa"/>
            <w:shd w:val="clear" w:fill="fdf5e8"/>
            <w:noWrap/>
          </w:tcPr>
          <w:p>
            <w:pPr>
              <w:ind w:left="113.47199999999999" w:right="113.47199999999999" w:firstLine="0"/>
              <w:spacing w:before="120" w:after="120"/>
            </w:pPr>
            <w:r>
              <w:rPr/>
              <w:t xml:space="preserve">35 076 кг,</w:t>
            </w:r>
            <w:br/>
            <w:r>
              <w:rPr/>
              <w:t xml:space="preserve">247,416.39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220075, г.Минск, ул. Селицкого,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24.42.24.500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Лента нержавеющая AISI 430 BA 0,5x530 мм или аналог</w:t>
            </w:r>
          </w:p>
        </w:tc>
        <w:tc>
          <w:tcPr>
            <w:tcW w:w="5100" w:type="dxa"/>
            <w:shd w:val="clear" w:fill="fdf5e8"/>
            <w:noWrap/>
          </w:tcPr>
          <w:p>
            <w:pPr>
              <w:ind w:left="113.47199999999999" w:right="113.47199999999999" w:firstLine="0"/>
              <w:spacing w:before="120" w:after="120"/>
            </w:pPr>
            <w:r>
              <w:rPr/>
              <w:t xml:space="preserve">149 291 кг,</w:t>
            </w:r>
            <w:br/>
            <w:r>
              <w:rPr/>
              <w:t xml:space="preserve">1,042,465.89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220075, г.Минск, ул. Селицкого,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24.42.24.500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Лента нержавеющая AISI 430 BA 0,5x274 мм или аналог</w:t>
            </w:r>
          </w:p>
        </w:tc>
        <w:tc>
          <w:tcPr>
            <w:tcW w:w="5100" w:type="dxa"/>
            <w:shd w:val="clear" w:fill="fdf5e8"/>
            <w:noWrap/>
          </w:tcPr>
          <w:p>
            <w:pPr>
              <w:ind w:left="113.47199999999999" w:right="113.47199999999999" w:firstLine="0"/>
              <w:spacing w:before="120" w:after="120"/>
            </w:pPr>
            <w:r>
              <w:rPr/>
              <w:t xml:space="preserve">38 604 кг,</w:t>
            </w:r>
            <w:br/>
            <w:r>
              <w:rPr/>
              <w:t xml:space="preserve">249,050.58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220075, г.Минск, ул. Селицкого,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24.42.24.500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Лента нержавеющая AISI 430 BA 0,5x297 мм или аналог</w:t>
            </w:r>
          </w:p>
        </w:tc>
        <w:tc>
          <w:tcPr>
            <w:tcW w:w="5100" w:type="dxa"/>
            <w:shd w:val="clear" w:fill="fdf5e8"/>
            <w:noWrap/>
          </w:tcPr>
          <w:p>
            <w:pPr>
              <w:ind w:left="113.47199999999999" w:right="113.47199999999999" w:firstLine="0"/>
              <w:spacing w:before="120" w:after="120"/>
            </w:pPr>
            <w:r>
              <w:rPr/>
              <w:t xml:space="preserve">93 481 кг,</w:t>
            </w:r>
            <w:br/>
            <w:r>
              <w:rPr/>
              <w:t xml:space="preserve">652,282.97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220075, г.Минск, ул. Селицкого,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24.42.24.500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Лента нержавеющая AISI 430 BA 0,6x530 мм или аналог</w:t>
            </w:r>
          </w:p>
        </w:tc>
        <w:tc>
          <w:tcPr>
            <w:tcW w:w="5100" w:type="dxa"/>
            <w:shd w:val="clear" w:fill="fdf5e8"/>
            <w:noWrap/>
          </w:tcPr>
          <w:p>
            <w:pPr>
              <w:ind w:left="113.47199999999999" w:right="113.47199999999999" w:firstLine="0"/>
              <w:spacing w:before="120" w:after="120"/>
            </w:pPr>
            <w:r>
              <w:rPr/>
              <w:t xml:space="preserve">105 147 кг,</w:t>
            </w:r>
            <w:br/>
            <w:r>
              <w:rPr/>
              <w:t xml:space="preserve">730,497.68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220075, г.Минск, ул. Селицкого,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24.42.24.500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Лента нержавеющая AISI 430 BA 0,4x22 мм или аналог</w:t>
            </w:r>
          </w:p>
        </w:tc>
        <w:tc>
          <w:tcPr>
            <w:tcW w:w="5100" w:type="dxa"/>
            <w:shd w:val="clear" w:fill="fdf5e8"/>
            <w:noWrap/>
          </w:tcPr>
          <w:p>
            <w:pPr>
              <w:ind w:left="113.47199999999999" w:right="113.47199999999999" w:firstLine="0"/>
              <w:spacing w:before="120" w:after="120"/>
            </w:pPr>
            <w:r>
              <w:rPr/>
              <w:t xml:space="preserve">59 кг,</w:t>
            </w:r>
            <w:br/>
            <w:r>
              <w:rPr/>
              <w:t xml:space="preserve">526.62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220075, г.Минск, ул. Селицкого,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24.42.24.500</w:t>
            </w:r>
          </w:p>
        </w:tc>
      </w:tr>
    </w:tbl>
    <w:p/>
    <w:p>
      <w:pPr>
        <w:ind w:left="113.47199999999999" w:right="113.47199999999999" w:firstLine="0"/>
        <w:spacing w:before="120" w:after="120"/>
      </w:pPr>
      <w:r>
        <w:rPr>
          <w:b w:val="1"/>
          <w:bCs w:val="1"/>
        </w:rPr>
        <w:t xml:space="preserve">Процедура закупки № 2025-1276059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Металлы / металлоизделия &gt; Металлопрокат</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металлопроката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Кижапкин Сергей Александрович, +375172179109, usmolp@maz.by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29.09.2025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07.10.2025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Участники процедуры закупки подтверждают факт поставки металлопроката согласно правил ИНКОТЕРМС 2010 (2020) любым из перечисленных способов: автомобильный, железнодорожный (полувагоны), в контейнерах с открывающимся верхом.
Участники, которые не производили поставку в адрес ОАО «МАЗ» - управляющая компания холдинга «БЕЛАВТОМАЗ» в течение 12 месяцев до даты размещения процедуры закупки в информационной системе «Тендеры», допускаются к участию в процедуре закупки только с условием оплаты - отсрочка платежа
Участники имеющие просроченную дебиторскую задолженность, либо с которыми ведется претензионная деятельность, допускаются к участию в процедуре оформления конкурентного листа только с условием оплаты – отсрочка платежа.</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Критерии, используемые для выбора наилучшего предложения: -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процедуры закупки, предложения участников приводятся у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Дополнительная информация предоставляется по запросу по тел. +375(17) 217-91-09; +375(17) 217-98-35 или по эл/п usmolp@maz.by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 эл/п usmolp@maz.by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металлопроката</w:t>
            </w:r>
          </w:p>
        </w:tc>
        <w:tc>
          <w:tcPr>
            <w:tcW w:w="5100" w:type="dxa"/>
            <w:shd w:val="clear" w:fill="fdf5e8"/>
            <w:noWrap/>
          </w:tcPr>
          <w:p>
            <w:pPr>
              <w:ind w:left="113.47199999999999" w:right="113.47199999999999" w:firstLine="0"/>
              <w:spacing w:before="120" w:after="120"/>
            </w:pPr>
            <w:r>
              <w:rPr/>
              <w:t xml:space="preserve">2 031 т,</w:t>
            </w:r>
            <w:br/>
            <w:r>
              <w:rPr/>
              <w:t xml:space="preserve">5,000,520.00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приложению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w:t>
            </w:r>
          </w:p>
        </w:tc>
      </w:tr>
    </w:tbl>
    <w:p/>
    <w:p>
      <w:pPr>
        <w:ind w:left="113.47199999999999" w:right="113.47199999999999" w:firstLine="0"/>
        <w:spacing w:before="120" w:after="120"/>
      </w:pPr>
      <w:r>
        <w:rPr>
          <w:b w:val="1"/>
          <w:bCs w:val="1"/>
        </w:rPr>
        <w:t xml:space="preserve">Процедура закупки № 2025-1275882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Металлы / металлоизделия &gt; Метизы: болты / винты / гайки / прочие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анкер ИШДЖ 7.003.00.00.00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"Дорстроймонтажтрест"
</w:t>
            </w:r>
            <w:br/>
            <w:r>
              <w:rPr/>
              <w:t xml:space="preserve">Республика Беларусь, г. Минск,  220039, ул. Вирская, 44, к.701
</w:t>
            </w:r>
            <w:br/>
            <w:r>
              <w:rPr/>
              <w:t xml:space="preserve">  100468835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Навроцкая Екатерина Владимировна 2257734    dstos@dsmt.by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29.09.2025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06.10.2025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для проведения конкурса</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для проведения конкурса</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Заказчик представляет участнику документацию в электронной форме в течение 1 рабочего дня после направления заказчику письменного обращения (с указанием электронной почты, Ф.И.О. контактного лица)  на бланке предприятия или получить по адресу г.Минск, ул. Вирская44, каб.607, с 8-00 до 17-00 ч. (обед с12-13ч), кроме праздничных и выходных дней.</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должны быть представлены по адресу: РБ, 220039, г. Минск, ул. Вирская44, каб.607, с 8-00 до 17-00 ч. (обед с12-13ч) в срок до 08:30 06.10.2025г, кроме праздничных и выходных дней.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анкер ИШДЖ 7.003.00.00.00</w:t>
            </w:r>
          </w:p>
        </w:tc>
        <w:tc>
          <w:tcPr>
            <w:tcW w:w="5100" w:type="dxa"/>
            <w:shd w:val="clear" w:fill="fdf5e8"/>
            <w:noWrap/>
          </w:tcPr>
          <w:p>
            <w:pPr>
              <w:ind w:left="113.47199999999999" w:right="113.47199999999999" w:firstLine="0"/>
              <w:spacing w:before="120" w:after="120"/>
            </w:pPr>
            <w:r>
              <w:rPr/>
              <w:t xml:space="preserve">900 000 шт.,</w:t>
            </w:r>
            <w:br/>
            <w:r>
              <w:rPr/>
              <w:t xml:space="preserve">6,372,000.00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20.10.2025 по 20.12.2026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213760 г. Осиповичи, ул. Потоцкого, 15.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24.10.1</w:t>
            </w:r>
          </w:p>
        </w:tc>
      </w:tr>
    </w:tbl>
    <w:p/>
    <w:p>
      <w:pPr>
        <w:ind w:left="113.47199999999999" w:right="113.47199999999999" w:firstLine="0"/>
        <w:spacing w:before="120" w:after="120"/>
      </w:pPr>
      <w:r>
        <w:rPr>
          <w:b w:val="1"/>
          <w:bCs w:val="1"/>
        </w:rPr>
        <w:t xml:space="preserve">Процедура закупки № 2025-1277058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Металлы / металлоизделия &gt; Проволока / катанка / трос</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катанки медной марки КМ М001 по ГОСТ Р 53803-2010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"Кобринский завод агропромышленного машиностроения"
</w:t>
            </w:r>
            <w:br/>
            <w:r>
              <w:rPr/>
              <w:t xml:space="preserve">Республика Беларусь, Брестская обл., г. Кобрин, 225301, ул. Дзержинского, 78
</w:t>
            </w:r>
            <w:br/>
            <w:r>
              <w:rPr/>
              <w:t xml:space="preserve">  200041594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 по содержанию документации о закупке – инженер по МТС Бартошук Татьяна Николаевна, тел. +375 29 662-28-96, +375 1642-92-111;
</w:t>
            </w:r>
            <w:br/>
            <w:r>
              <w:rPr/>
              <w:t xml:space="preserve">- по вопросам проведения процедуры закупки – специалист по организации закупок и внутреннему контролю за обработкой персональных данных Чех Виктория Александровна, тел. 8-016-42-3-56-54.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02.10.2025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17.10.2025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о закупке размещается в качестве приложений к настоящей процедуре.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Претендентами представляются в течение 15 календарных дней с момента размещения документации о закупке на сайте icetrade.by в запечатанном конверте почтовой корреспонденцией или нарочно по адресу 225301, Республика Беларусь, Брестская область, г. Кобрин, ул. Дзержинского, 78 с пометкой на конверте «На процедуру закупки № 202…-…………. Не вскрывать». Допускается представление предложений электронной почтой – zakupki@kam.by (по возможности одним файлом) с обязательной пометкой «На процедуру закупки № 202…-…………», однако в таком случае ОАО «Кобринагромаш» не может гарантировать конфиденциальность предоставленных предложений.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Катанка медная КМ М001 диаметр 8 мм.</w:t>
            </w:r>
          </w:p>
        </w:tc>
        <w:tc>
          <w:tcPr>
            <w:tcW w:w="5100" w:type="dxa"/>
            <w:shd w:val="clear" w:fill="fdf5e8"/>
            <w:noWrap/>
          </w:tcPr>
          <w:p>
            <w:pPr>
              <w:ind w:left="113.47199999999999" w:right="113.47199999999999" w:firstLine="0"/>
              <w:spacing w:before="120" w:after="120"/>
            </w:pPr>
            <w:r>
              <w:rPr/>
              <w:t xml:space="preserve">720 т,</w:t>
            </w:r>
            <w:br/>
            <w:r>
              <w:rPr/>
              <w:t xml:space="preserve">22,500,000.00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предпочтительной является доставка на склад Заказчика, расположенный по адресу Республика Беларусь, Брестская область, г. Кобрин, ул. Дзержинского, 78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24.44.23.310</w:t>
            </w:r>
          </w:p>
        </w:tc>
      </w:tr>
    </w:tbl>
    <w:p/>
    <w:p>
      <w:pPr>
        <w:ind w:left="113.47199999999999" w:right="113.47199999999999" w:firstLine="0"/>
        <w:spacing w:before="120" w:after="120"/>
      </w:pPr>
      <w:r>
        <w:rPr>
          <w:color w:val="red"/>
          <w:b w:val="1"/>
          <w:bCs w:val="1"/>
        </w:rPr>
        <w:t xml:space="preserve">ОТРАСЛЬ: ПРОДОВОЛЬСТВИЕ / ПИЩЕВАЯ ПРОМЫШЛЕННОСТЬ </w:t>
      </w:r>
    </w:p>
    <w:p>
      <w:pPr>
        <w:ind w:left="113.47199999999999" w:right="113.47199999999999" w:firstLine="0"/>
        <w:spacing w:before="120" w:after="120"/>
      </w:pPr>
      <w:r>
        <w:rPr>
          <w:b w:val="1"/>
          <w:bCs w:val="1"/>
        </w:rPr>
        <w:t xml:space="preserve">Процедура закупки № 2025-1276073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"повторный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Ингредиенты / пищевые добавки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частичного гидролизата сывороточного белка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Волковысское ОАО "Беллакт"
</w:t>
            </w:r>
            <w:br/>
            <w:r>
              <w:rPr/>
              <w:t xml:space="preserve">Республика Беларусь, Гродненская обл., г. Волковыск, 231900, ул. Октябрьская, 133
</w:t>
            </w:r>
            <w:br/>
            <w:r>
              <w:rPr/>
              <w:t xml:space="preserve">  500043093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+375 1512 7 50 48, juristy@bellakt.com</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29.09.2025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20.10.2025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EUR</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участию в процедурах закупок допускаются юридические и физические лица, в том числе индивидуальные предприниматели, являющиеся производителями товаров, их сбытовые организации (официальные торговые представители).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процедуре закупки участвует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участвуют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Каждый участник процедуры закупки может подать только одно конкурсное предложение, без альтернативы, которое не может быть впоследствии им изменено. Если предмет закупки разделен на части (лоты), участник может представлять предложения на одну (один) или каждую (каждый) из них в соответствии с условиями конкурса.
Обязательным условием участия Участника в данной процедуре закупки является наличие положительного результата исследования предлагаемого к поставке товара. Участник в целях участия в процедуре закупки, в первую очередь представляет образец товара в количестве 1 кг. Образец товара должен быть предоставлен не позднее окончательного срока приема предложений. Предоставленные участниками образцы товара будут исследованы ответственными лицами на предмет соответствия спецификации Волковысского ОАО «Беллакт», а также пройдут лабораторные исследования. Образец товара должен сопровождаться пакетом документов согласно спецификации Волковысского ОАО «Беллакт». Образец и сопроводительные документы к нему, указанные в спецификации Волковысского ОАО «Беллакт», должны быть предоставлены вместе с конкурсным предложением участника. Образцы предоставляются безвозмездно. Образцы по ТТН (ТН) не принимаются/ Контактное лицо, которому предоставляется образец товара и сопроводительные документы к нему –  начальнику складского хозяйства Мамедов А.А. (моб+375293808249); контактное лицо, которому предоставляется конкурсное предложение и пакет документов согласно пункту 7.4. раздела 2 конкурсных документов – юрисконсульт Кречко С.В. (тел. 801512-75048).  
В случае, отсутствия сопроводительных документов к образцу товара указанных в спецификации Волковысского ОАО «Беллакт», конкурсная комиссия уведомит об этом участника и предложит ему предоставить недостающие документы в установленный срок, до проведения лабораторных исследований образца, но не позднее квалификационного отбора. Образец товара участника, который не предоставил недостающие документы к образцу закупаемого товара в установленный срок к лабораторным исследованиям не допускается и подлежит утилизации. Результаты исследований образцов (в том числе прохождения лабораторных исследований) должны быть получены до даты проведения квалификационного отбора Участников. Общий срок исследований с выдачей заключения (акта) составляет, как правило, не более 30 календарных дней, в зависимости от компонента (материала) и фактических сроков, необходимых для проведения указанных исследований. Указанный срок может быть продлен по решению Комиссии на срок, не превышающий 90 календарных дней с даты вскрытия конвертов.</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Конкурсная комиссия вскроет конверты с предложениями участников "20" октября 2025 года в 14:00.</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предоставляются участникам для ознакомления на основании письменной заявки, безвозмездно, в форме электронного документа по электронной почте не позднее 2 (двух) рабочих дней со дня письменного обращения участника. Заявка на получение документов направляется на имя конкурсной комиссии по e-mail: juristy@bellakt.com, факсу (+375 15 12 75048) или по почте на адрес: 231900, Республика Беларусь, Гродненская область, г. Волковыск, ул. Октябрьская, д. 133.</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место: Волковысское ОАО «Беллакт», 231900, Гродненская обл., г. Волковыск, ул. Октябрьская, 133; порядок – в конвертах по почте, по факсу, электронной почте.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Частичный гидролизат сывороточного белка</w:t>
            </w:r>
          </w:p>
        </w:tc>
        <w:tc>
          <w:tcPr>
            <w:tcW w:w="5100" w:type="dxa"/>
            <w:shd w:val="clear" w:fill="fdf5e8"/>
            <w:noWrap/>
          </w:tcPr>
          <w:p>
            <w:pPr>
              <w:ind w:left="113.47199999999999" w:right="113.47199999999999" w:firstLine="0"/>
              <w:spacing w:before="120" w:after="120"/>
            </w:pPr>
            <w:r>
              <w:rPr/>
              <w:t xml:space="preserve">65 000 кг,</w:t>
            </w:r>
            <w:br/>
            <w:r>
              <w:rPr/>
              <w:t xml:space="preserve">2,158,000.00 EUR</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19.11.2026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конкурсным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w:t>
            </w:r>
          </w:p>
        </w:tc>
      </w:tr>
    </w:tbl>
    <w:p/>
    <w:p>
      <w:pPr>
        <w:ind w:left="113.47199999999999" w:right="113.47199999999999" w:firstLine="0"/>
        <w:spacing w:before="120" w:after="120"/>
      </w:pPr>
      <w:r>
        <w:rPr>
          <w:b w:val="1"/>
          <w:bCs w:val="1"/>
        </w:rPr>
        <w:t xml:space="preserve">Процедура закупки № 2025-1275380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Чай / кофе / какао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какао-бобов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Совместное предприятие открытое акционерное общество "Спартак"
</w:t>
            </w:r>
            <w:br/>
            <w:r>
              <w:rPr/>
              <w:t xml:space="preserve">Республика Беларусь, Гомельская обл., г. Гомель, 246003, ул. Советская, 63
</w:t>
            </w:r>
            <w:br/>
            <w:r>
              <w:rPr/>
              <w:t xml:space="preserve">  400078278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Горбачева Наталья Владимировна, +375232690726, ves@spartak.by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06.10.2025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п.2 раздела III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п.8 раздела III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Конкурсные предложения принимаются на русском языке.
</w:t>
            </w:r>
            <w:br/>
            <w:r>
              <w:rPr/>
              <w:t xml:space="preserve">Информация о качественных характеристиках в конкурсных документах.</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Срок подачи предложений до 06.10.2025г, (12:00 GMT+3:00) 246003, г.Гомель, ул.Советская, 63, отдел ВЭД, на электронную почту по адресу ves@spartak.by, почтой или нарочным</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представляются участником в конверте/почтовом пакете или по электронной почте (e-mail) по адресу ves@spartak.by с указанием в теме письма:
</w:t>
            </w:r>
            <w:br/>
            <w:r>
              <w:rPr/>
              <w:t xml:space="preserve">- название организации участника,
</w:t>
            </w:r>
            <w:br/>
            <w:r>
              <w:rPr/>
              <w:t xml:space="preserve">- номер и название процедуры закупки.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Какао-бобы</w:t>
            </w:r>
          </w:p>
        </w:tc>
        <w:tc>
          <w:tcPr>
            <w:tcW w:w="5100" w:type="dxa"/>
            <w:shd w:val="clear" w:fill="fdf5e8"/>
            <w:noWrap/>
          </w:tcPr>
          <w:p>
            <w:pPr>
              <w:ind w:left="113.47199999999999" w:right="113.47199999999999" w:firstLine="0"/>
              <w:spacing w:before="120" w:after="120"/>
            </w:pPr>
            <w:r>
              <w:rPr/>
              <w:t xml:space="preserve">100 т,</w:t>
            </w:r>
            <w:br/>
            <w:r>
              <w:rPr/>
              <w:t xml:space="preserve">2,833,808.00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г.Гомель, ул.Советская, 63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01.27.14.000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Какао-бобы</w:t>
            </w:r>
          </w:p>
        </w:tc>
        <w:tc>
          <w:tcPr>
            <w:tcW w:w="5100" w:type="dxa"/>
            <w:shd w:val="clear" w:fill="fdf5e8"/>
            <w:noWrap/>
          </w:tcPr>
          <w:p>
            <w:pPr>
              <w:ind w:left="113.47199999999999" w:right="113.47199999999999" w:firstLine="0"/>
              <w:spacing w:before="120" w:after="120"/>
            </w:pPr>
            <w:r>
              <w:rPr/>
              <w:t xml:space="preserve">100 т,</w:t>
            </w:r>
            <w:br/>
            <w:r>
              <w:rPr/>
              <w:t xml:space="preserve">2,675,656.00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г.Гомель, ул.Советская, 63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01.27.14.000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Какао-бобы</w:t>
            </w:r>
          </w:p>
        </w:tc>
        <w:tc>
          <w:tcPr>
            <w:tcW w:w="5100" w:type="dxa"/>
            <w:shd w:val="clear" w:fill="fdf5e8"/>
            <w:noWrap/>
          </w:tcPr>
          <w:p>
            <w:pPr>
              <w:ind w:left="113.47199999999999" w:right="113.47199999999999" w:firstLine="0"/>
              <w:spacing w:before="120" w:after="120"/>
            </w:pPr>
            <w:r>
              <w:rPr/>
              <w:t xml:space="preserve">100 т,</w:t>
            </w:r>
            <w:br/>
            <w:r>
              <w:rPr/>
              <w:t xml:space="preserve">3,647,056.00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г.Гомель, ул.Советская, 63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01.27.14.000</w:t>
            </w:r>
          </w:p>
        </w:tc>
      </w:tr>
    </w:tbl>
    <w:p/>
    <w:p>
      <w:pPr>
        <w:ind w:left="113.47199999999999" w:right="113.47199999999999" w:firstLine="0"/>
        <w:spacing w:before="120" w:after="120"/>
      </w:pPr>
      <w:r>
        <w:rPr>
          <w:color w:val="red"/>
          <w:b w:val="1"/>
          <w:bCs w:val="1"/>
        </w:rPr>
        <w:t xml:space="preserve">ОТРАСЛЬ: СЕЛЬСКОЕ ХОЗЯЙСТВО </w:t>
      </w:r>
    </w:p>
    <w:p>
      <w:pPr>
        <w:ind w:left="113.47199999999999" w:right="113.47199999999999" w:firstLine="0"/>
        <w:spacing w:before="120" w:after="120"/>
      </w:pPr>
      <w:r>
        <w:rPr>
          <w:b w:val="1"/>
          <w:bCs w:val="1"/>
        </w:rPr>
        <w:t xml:space="preserve">Процедура закупки № 2025-1277445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Сельское хозяйство &gt; Зерновые культуры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Ячмень пивоваренный, урожая 2025г., для производства солода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"КРИНИЦА"
</w:t>
            </w:r>
            <w:br/>
            <w:r>
              <w:rPr/>
              <w:t xml:space="preserve">Республика Беларусь, г. Минск,  220070, ул. Радиальная, 52
</w:t>
            </w:r>
            <w:br/>
            <w:r>
              <w:rPr/>
              <w:t xml:space="preserve">  100006988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Секретарь закупочной комиссии Белая Ольга Александровна +375 17 299 22 22; o.belaja@krinitsa.by
</w:t>
            </w:r>
            <w:br/>
            <w:r>
              <w:rPr/>
              <w:t xml:space="preserve">Ведущий специалист УМТС Ницкий Иван Александрович,  +375 29 863 43 15
</w:t>
            </w:r>
            <w:br/>
            <w:r>
              <w:rPr/>
              <w:t xml:space="preserve">i.nitskii@krinitsa.by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03.10.2025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17.10.2025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требованиям конкурсных документов</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требованиям конкурсных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требованиям конкурсных документов</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требованиям конкурсных документов</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требованиям конкурсных документов, п. 20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Ячмень пивоваренный, урожая 2025г., для производства солода</w:t>
            </w:r>
          </w:p>
        </w:tc>
        <w:tc>
          <w:tcPr>
            <w:tcW w:w="5100" w:type="dxa"/>
            <w:shd w:val="clear" w:fill="fdf5e8"/>
            <w:noWrap/>
          </w:tcPr>
          <w:p>
            <w:pPr>
              <w:ind w:left="113.47199999999999" w:right="113.47199999999999" w:firstLine="0"/>
              <w:spacing w:before="120" w:after="120"/>
            </w:pPr>
            <w:r>
              <w:rPr/>
              <w:t xml:space="preserve">9 000 т,</w:t>
            </w:r>
            <w:br/>
            <w:r>
              <w:rPr/>
              <w:t xml:space="preserve">7,068,000.00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Поставка транспортом и за счет средств поставщика на склад покупателя на условиях DAP (Республика Беларусь, -г. Иваново, ул. Полевая 32, Брестская обл., ОАО «Белсолод» (в соответствии c Международными правилами толкования торговых терминов «Инкотермс 2020»)).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01.11.31.210</w:t>
            </w:r>
          </w:p>
        </w:tc>
      </w:tr>
    </w:tbl>
    <w:p/>
    <w:p>
      <w:pPr>
        <w:ind w:left="113.47199999999999" w:right="113.47199999999999" w:firstLine="0"/>
        <w:spacing w:before="120" w:after="120"/>
      </w:pPr>
      <w:r>
        <w:rPr>
          <w:b w:val="1"/>
          <w:bCs w:val="1"/>
        </w:rPr>
        <w:t xml:space="preserve">Процедура закупки № 2025-1277185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"Конкурс с применением процедуры переговоров по снижению цен предложений участников"</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Сельское хозяйство &gt; Кормовые добавки / комбикорма</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премиксов для свиноводства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"Беловежский"
</w:t>
            </w:r>
            <w:br/>
            <w:r>
              <w:rPr/>
              <w:t xml:space="preserve">Республика Беларусь, Брестская обл., аг. Беловежский, 225080, ул. Ленина, 2
</w:t>
            </w:r>
            <w:br/>
            <w:r>
              <w:rPr/>
              <w:t xml:space="preserve">  200193456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специалист по закупкам Живулько Ирина  +375 29 7383369, 5752327@mail.ru
</w:t>
            </w:r>
            <w:br/>
            <w:r>
              <w:rPr/>
              <w:t xml:space="preserve">Нач. свиноводческого комплекса Павлович Павел Павлович, + 375 (44) 503-23-12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03.10.2025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13.10.2025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тэз</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тэз</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нет</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Предложения принимаются по адресу 225080, Брестская область, Каменецкий район, агрогородок Рясна, ул. Юбилейная, д.1 в запечатанных конвертах с указанием № процедуры закупки ЛИБО НАРОЧНО до 13.10.2025 до 17.00</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принимаются по адресу 225080, Брестская область, Каменецкий район, агрогородок Рясна, ул. Юбилейная, д.1 в запечатанных конвертах с указанием № процедуры закупки ЛИБО НАРОЧНО.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Перечь лотов указан в ТЭЗ</w:t>
            </w:r>
          </w:p>
        </w:tc>
        <w:tc>
          <w:tcPr>
            <w:tcW w:w="5100" w:type="dxa"/>
            <w:shd w:val="clear" w:fill="fdf5e8"/>
            <w:noWrap/>
          </w:tcPr>
          <w:p>
            <w:pPr>
              <w:ind w:left="113.47199999999999" w:right="113.47199999999999" w:firstLine="0"/>
              <w:spacing w:before="120" w:after="120"/>
            </w:pPr>
            <w:r>
              <w:rPr/>
              <w:t xml:space="preserve">8 наим.,</w:t>
            </w:r>
            <w:br/>
            <w:r>
              <w:rPr/>
              <w:t xml:space="preserve">5,000,000.00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ТЭЗ</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10.91.10.810</w:t>
            </w:r>
          </w:p>
        </w:tc>
      </w:tr>
    </w:tbl>
    <w:p/>
    <w:p>
      <w:pPr>
        <w:ind w:left="113.47199999999999" w:right="113.47199999999999" w:firstLine="0"/>
        <w:spacing w:before="120" w:after="120"/>
      </w:pPr>
      <w:r>
        <w:rPr>
          <w:b w:val="1"/>
          <w:bCs w:val="1"/>
        </w:rPr>
        <w:t xml:space="preserve">Процедура закупки № 2025-1276634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Сельское хозяйство &gt; Цветы / семена / саженцы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Открытый конкурс на закупку семян сахарной свеклы под урожай 2026 года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Ассоциация сахаропроизводителей "Белсахар"
</w:t>
            </w:r>
            <w:br/>
            <w:r>
              <w:rPr/>
              <w:t xml:space="preserve">Республика Беларусь, г. Минск,  220053, тр. Старовиленский, 91, каб. 315
</w:t>
            </w:r>
            <w:br/>
            <w:r>
              <w:rPr/>
              <w:t xml:space="preserve">  192001843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Исполнительный директор - Старостенко Федор Федорович, тел. +375 17 365 06 93;
</w:t>
            </w:r>
            <w:br/>
            <w:r>
              <w:rPr/>
              <w:t xml:space="preserve">секретарь комиссии - Голубь Елена Александровна, тел. +375 17 361 88 62, адрес эл. почты: belsugar@mail.ru</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ОАО "ГОРОДЕЙСКИЙ САХАРНЫЙ КОМБИНАТ" (УНП 600031529), ОАО "Жабинковский сахарный завод" (УНП 200037600), ОАО "Скидельский сахарный комбинат" (УНП 500053876), ОАО "Слуцкий сахарорафинадный комбинат" (УНП 600075003)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Председатель комиссии - Стасевич Александр Степанович - 8-01641-69-957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13.10.2025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требованиям конкурсных документов</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требованиям конкурсных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требованиям конкурсных документов</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13.10.2025 до 16-00 часов (по минскому времени), по адресу: 220053, г. Минск, Старовиленский тракт, 91, ком. 315, «Ассоциация сахаропроизводителей «Белсахар». Согласно требованиям конкурсных документов  и конкурсного приглашения.</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По адресу: 220053, г. Минск, Старовиленский тракт, 91, ком. 315, «Ассоциация сахаропроизводителей «Белсахар». Согласно требованиям конкурсных документов и конкурсного приглашения.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ЛОТ № 1: Гибриды свеклы сахарной, обработанные препаратами Пончо Бета, Нуприд 600, Круйзер 600, Бутио Старт</w:t>
            </w:r>
          </w:p>
        </w:tc>
        <w:tc>
          <w:tcPr>
            <w:tcW w:w="5100" w:type="dxa"/>
            <w:shd w:val="clear" w:fill="fdf5e8"/>
            <w:noWrap/>
          </w:tcPr>
          <w:p>
            <w:pPr>
              <w:ind w:left="113.47199999999999" w:right="113.47199999999999" w:firstLine="0"/>
              <w:spacing w:before="120" w:after="120"/>
            </w:pPr>
            <w:r>
              <w:rPr/>
              <w:t xml:space="preserve">28 500 ед.,</w:t>
            </w:r>
            <w:br/>
            <w:r>
              <w:rPr/>
              <w:t xml:space="preserve">12,300,000.00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10.01.2026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заказчиков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01.13.72.100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ЛОТ № 2: Гибриды свеклы сахарной, обработанные препаратом Форс</w:t>
            </w:r>
          </w:p>
        </w:tc>
        <w:tc>
          <w:tcPr>
            <w:tcW w:w="5100" w:type="dxa"/>
            <w:shd w:val="clear" w:fill="fdf5e8"/>
            <w:noWrap/>
          </w:tcPr>
          <w:p>
            <w:pPr>
              <w:ind w:left="113.47199999999999" w:right="113.47199999999999" w:firstLine="0"/>
              <w:spacing w:before="120" w:after="120"/>
            </w:pPr>
            <w:r>
              <w:rPr/>
              <w:t xml:space="preserve">32 000 ед.,</w:t>
            </w:r>
            <w:br/>
            <w:r>
              <w:rPr/>
              <w:t xml:space="preserve">10,700,000.00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10.01.2026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заказчиков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01.13.72.100</w:t>
            </w:r>
          </w:p>
        </w:tc>
      </w:tr>
    </w:tbl>
    <w:p/>
    <w:p>
      <w:pPr>
        <w:ind w:left="113.47199999999999" w:right="113.47199999999999" w:firstLine="0"/>
        <w:spacing w:before="120" w:after="120"/>
      </w:pPr>
      <w:r>
        <w:rPr>
          <w:b w:val="1"/>
          <w:bCs w:val="1"/>
        </w:rPr>
        <w:t xml:space="preserve">Процедура закупки № 2025-1276287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Сельское хозяйство &gt; Шрот подсолнечный / соевый</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шрота соевого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"Агрокомбинат "Скидельский"
</w:t>
            </w:r>
            <w:br/>
            <w:r>
              <w:rPr/>
              <w:t xml:space="preserve">Республика Беларусь, Гродненская обл., г.Скидель, 231761, ул.Промышленная, 1
</w:t>
            </w:r>
            <w:br/>
            <w:r>
              <w:rPr/>
              <w:t xml:space="preserve">  500030539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Цибульская Анна Валерьевна, +375 152 412 109, snab@ghp.by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30.09.2025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07.10.2025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Указаны в конкурсных документах (см. прикрепленные файлы)</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Указаны в конкурсных документах (см. прикрепленные файлы)</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Указаны в конкурсных документах (см. прикрепленные файлы)</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Указаны в конкурсных документах (см. прикрепленные файлы)</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Почтовым отправлением по адресу: Республика Беларусь, 231761, Гродненская область, г. Скидель, ул. Промышленная, 1 или в запечатанном конверте нарочным в отдел снабжения по вышеуказанному адресу. Окончательный срок подачи конкурентных предложений – до 11:00 часов 07 октября 2025 года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Шрот соевый (ГОСТ 12220-96) с содержанием сырого протеина в пересчете на а.с.в. не менее 51%</w:t>
            </w:r>
          </w:p>
        </w:tc>
        <w:tc>
          <w:tcPr>
            <w:tcW w:w="5100" w:type="dxa"/>
            <w:shd w:val="clear" w:fill="fdf5e8"/>
            <w:noWrap/>
          </w:tcPr>
          <w:p>
            <w:pPr>
              <w:ind w:left="113.47199999999999" w:right="113.47199999999999" w:firstLine="0"/>
              <w:spacing w:before="120" w:after="120"/>
            </w:pPr>
            <w:r>
              <w:rPr/>
              <w:t xml:space="preserve">2 000 т,</w:t>
            </w:r>
            <w:br/>
            <w:r>
              <w:rPr/>
              <w:t xml:space="preserve">3,228,000.00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13.10.2025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 (см. прикрепленные файлы)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10.41.41.300</w:t>
            </w:r>
          </w:p>
        </w:tc>
      </w:tr>
    </w:tbl>
    <w:p/>
    <w:p>
      <w:pPr>
        <w:ind w:left="113.47199999999999" w:right="113.47199999999999" w:firstLine="0"/>
        <w:spacing w:before="120" w:after="120"/>
      </w:pPr>
      <w:r>
        <w:rPr>
          <w:color w:val="red"/>
          <w:b w:val="1"/>
          <w:bCs w:val="1"/>
        </w:rPr>
        <w:t xml:space="preserve">ОТРАСЛЬ: СТРОИТЕЛЬСТВО / АРХИТЕКТУРА </w:t>
      </w:r>
    </w:p>
    <w:p>
      <w:pPr>
        <w:ind w:left="113.47199999999999" w:right="113.47199999999999" w:firstLine="0"/>
        <w:spacing w:before="120" w:after="120"/>
      </w:pPr>
      <w:r>
        <w:rPr>
          <w:b w:val="1"/>
          <w:bCs w:val="1"/>
        </w:rPr>
        <w:t xml:space="preserve">Процедура закупки № 2025-1276598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о закупке подрядной организации по объекту: «Реконструкция коровника №4 на МТФ «Центр» в аг.Нача Ляховичского района»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"Нача"
</w:t>
            </w:r>
            <w:br/>
            <w:r>
              <w:rPr/>
              <w:t xml:space="preserve">Республика Беларусь, Брестская обл., аг. Нача, 225391, ул. Советская, 16
</w:t>
            </w:r>
            <w:br/>
            <w:r>
              <w:rPr/>
              <w:t xml:space="preserve">  200058322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тел. 880163352404, 80163352506 
</w:t>
            </w:r>
            <w:br/>
            <w:r>
              <w:rPr/>
              <w:t xml:space="preserve">Е-mаіl: nacha1989@mail.ru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08.10.2025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ТЗ</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ТЗ</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класс сложности объекта - К4</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Предложения участников предоставляются почтой либо нарочно в опечатанных конвертах (пакетах) по адресу: 225372, Брестская область, Ляховичский район, аг. Нача, ул. Советская, д.16, до 16.00 часов «08» октября 2025 года. 
</w:t>
            </w:r>
            <w:br/>
            <w:r>
              <w:rPr/>
              <w:t xml:space="preserve">Предложения, полученные после вышеуказанного срока подачи предложений участников, к участию в проводимой процедуре закупки не принимаются.</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3769144BYN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участников предоставляются почтой либо нарочно в опечатанных конвертах (пакетах) по адресу: 225372, Брестская область, Ляховичский район, аг. Нача, ул. Советская, д.16, до 16.00 часов «08» октября 2025 года.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подрядной организации по объекту: «Реконструкция коровника №4 на МТФ «Центр» в аг.Нача Ляховичского района»</w:t>
            </w:r>
          </w:p>
        </w:tc>
        <w:tc>
          <w:tcPr>
            <w:tcW w:w="5100" w:type="dxa"/>
            <w:shd w:val="clear" w:fill="fdf5e8"/>
            <w:noWrap/>
          </w:tcPr>
          <w:p>
            <w:pPr>
              <w:ind w:left="113.47199999999999" w:right="113.47199999999999" w:firstLine="0"/>
              <w:spacing w:before="120" w:after="120"/>
            </w:pPr>
            <w:r>
              <w:rPr/>
              <w:t xml:space="preserve">1 усл.,</w:t>
            </w:r>
            <w:br/>
            <w:r>
              <w:rPr/>
              <w:t xml:space="preserve">3,769,144.00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Брестская обл., Ляховичский район, аг. Нача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41.00.40.110</w:t>
            </w:r>
          </w:p>
        </w:tc>
      </w:tr>
    </w:tbl>
    <w:p/>
    <w:p>
      <w:pPr>
        <w:ind w:left="113.47199999999999" w:right="113.47199999999999" w:firstLine="0"/>
        <w:spacing w:before="120" w:after="120"/>
      </w:pPr>
      <w:r>
        <w:rPr>
          <w:b w:val="1"/>
          <w:bCs w:val="1"/>
        </w:rPr>
        <w:t xml:space="preserve">Процедура закупки № 2025-1276706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Строительно-монтажные работы по объекту: «Многоквартирный жилой дом по ул. Октябрьская в к.п. Нарочь Мядельского района»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дочернее унитарное предприятие "Управление капитального строительства Мядельского района"
</w:t>
            </w:r>
            <w:br/>
            <w:r>
              <w:rPr/>
              <w:t xml:space="preserve">Республика Беларусь, Минская обл., г. Мядель, 222397, пл. Шаранговича, 2
</w:t>
            </w:r>
            <w:br/>
            <w:r>
              <w:rPr/>
              <w:t xml:space="preserve">  690022098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Зверуго Александр Анатольевич, +375 17 9740541, +375 29  580-32-83.  iskup_uks_myadel@tut.by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08.10.2025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По заявлению участника на электронный адрес Iskup_uks_myadel@tut.by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г. Мядель, пл. Шаранговича, 2, Минская область</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Строительно-монтажные работы по объекту: «Многоквартирный жилой дом по ул. Октябрьская в к.п. Нарочь Мядельского района»</w:t>
            </w:r>
          </w:p>
        </w:tc>
        <w:tc>
          <w:tcPr>
            <w:tcW w:w="5100" w:type="dxa"/>
            <w:shd w:val="clear" w:fill="fdf5e8"/>
            <w:noWrap/>
          </w:tcPr>
          <w:p>
            <w:pPr>
              <w:ind w:left="113.47199999999999" w:right="113.47199999999999" w:firstLine="0"/>
              <w:spacing w:before="120" w:after="120"/>
            </w:pPr>
            <w:r>
              <w:rPr/>
              <w:t xml:space="preserve">1 объект(а,ов),</w:t>
            </w:r>
            <w:br/>
            <w:r>
              <w:rPr/>
              <w:t xml:space="preserve">6,212,372.00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13.10.2025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к.п. Нарочь, ул. Октябрьская, Мядельский район, Минская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2025-1276685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общестроительных работ (КЖ1, КЖ2, КЖ3, КЖ4, КМ, КМ1, КМ2, КМ3, АР) «Здание главной вентиляторной установки» (поз. 205) на объекте «Поддержание сырьевой базы 3 РУ ОАО «Беларуськалий» за счет строительства Дарасинского рудника». Первая очередь. Первый пусковой комплекс»</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Унитарное строительное предприятие " Трест "Реммонтажстрой"
</w:t>
            </w:r>
            <w:br/>
            <w:r>
              <w:rPr/>
              <w:t xml:space="preserve">Республика Беларусь, Минская обл., г. Солигорск, 223710, ул. Строителей 24
</w:t>
            </w:r>
            <w:br/>
            <w:r>
              <w:rPr/>
              <w:t xml:space="preserve">+375 174 22 41 93
</w:t>
            </w:r>
            <w:br/>
            <w:r>
              <w:rPr/>
              <w:t xml:space="preserve"> a.pechkur@kali.by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процессу ведения: 8 (0174)-23-35-26 – заместитель директора по строительству Горбаченко Дмитрий Анатольевич;
</w:t>
            </w:r>
            <w:br/>
            <w:r>
              <w:rPr/>
              <w:t xml:space="preserve">- по разрешительным документам, исходным данным и вопросам оформления: 8(0174)-23-35-87 – ведущий инженер сметно-договорного отдела Лесько Александр Григорьевич (почта: a.lesko@kali.by)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09.10.2025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документации для переговоров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документации для переговоров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общестроительных работ (КЖ1, КЖ2, КЖ3, КЖ4, КМ, КМ1, КМ2, КМ3, АР) «Здание главной вентиляторной установки» (поз. 205) на объекте «Поддержание сырьевой базы 3 РУ ОАО «Беларуськалий» за счет строительства Дарасинского рудника». Первая очередь. Первый пусковой комплекс»</w:t>
            </w:r>
          </w:p>
        </w:tc>
        <w:tc>
          <w:tcPr>
            <w:tcW w:w="5100" w:type="dxa"/>
            <w:shd w:val="clear" w:fill="fdf5e8"/>
            <w:noWrap/>
          </w:tcPr>
          <w:p>
            <w:pPr>
              <w:ind w:left="113.47199999999999" w:right="113.47199999999999" w:firstLine="0"/>
              <w:spacing w:before="120" w:after="120"/>
            </w:pPr>
            <w:r>
              <w:rPr/>
              <w:t xml:space="preserve">1 шт.,</w:t>
            </w:r>
            <w:br/>
            <w:r>
              <w:rPr/>
              <w:t xml:space="preserve">7,826,200.60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документации для переговоров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Иные источники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41.00.20.200</w:t>
            </w:r>
          </w:p>
        </w:tc>
      </w:tr>
    </w:tbl>
    <w:p/>
    <w:p>
      <w:pPr>
        <w:ind w:left="113.47199999999999" w:right="113.47199999999999" w:firstLine="0"/>
        <w:spacing w:before="120" w:after="120"/>
      </w:pPr>
      <w:r>
        <w:rPr>
          <w:b w:val="1"/>
          <w:bCs w:val="1"/>
        </w:rPr>
        <w:t xml:space="preserve">Процедура закупки № 2025-1276839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вынос в натуру осей зданий, сооружений, выполнение подрядных работ, закупка оборудования по объекту «Комплекс многоквартирных жилых домов с благоустройством прилегающей территории в квартале №7 микрорайона №1 в районе многоэтажной жилой застройки «Соломинка-2» в городе Могилеве». Дом №6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"Могилевское областное управление капитальным строительством"
</w:t>
            </w:r>
            <w:br/>
            <w:r>
              <w:rPr/>
              <w:t xml:space="preserve">Республика Беларусь, Могилевская обл., г.Могилев, 212026, ул. Алексея Пысина, 12А
</w:t>
            </w:r>
            <w:br/>
            <w:r>
              <w:rPr/>
              <w:t xml:space="preserve">  790028661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Лавринович Наталья Валентиновна.
</w:t>
            </w:r>
            <w:br/>
            <w:r>
              <w:rPr/>
              <w:t xml:space="preserve">т. 8 (0222) 78-78-67
</w:t>
            </w:r>
            <w:br/>
            <w:r>
              <w:rPr/>
              <w:t xml:space="preserve">torgi@moukc.by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09.10.2025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Данная информация приведена в документах, предоставляемых юридическому или физическому лицу, в том числе индивидуальному предпринимателю, для подготовки предложения в целях участия в настоящей процедуре закупки, размещенных в открытом доступе в ИС «Тендеры»</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Данная информация приведена в документах, предоставляемых юридическому или физическому лицу, в том числе индивидуальному предпринимателю, для подготовки предложения в целях участия в настоящей процедуре закупки, размещенных в открытом доступе в ИС «Тендеры» по настоящей процедуре закупки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Все необходимые документы размещены в открытом доступе в ИС «Тендеры» по настоящей процедуре закупки</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Данная информация приведена в документах, предоставляемых юридическому или физическому лицу, в том числе индивидуальному предпринимателю, для подготовки предложения в целях участия в настоящей процедуре закупки, размещенных в открытом доступе в ИС «Тендеры» по настоящей процедуре закупки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вынос в натуру осей зданий, сооружений, выполнение подрядных работ, закупка оборудования по объекту «Комплекс многоквартирных жилых домов с благоустройством прилегающей территории в квартале №7 микрорайона №1 в районе многоэтажной жилой застройки «Соломинка-2» в городе Могилеве». Дом №6</w:t>
            </w:r>
          </w:p>
        </w:tc>
        <w:tc>
          <w:tcPr>
            <w:tcW w:w="5100" w:type="dxa"/>
            <w:shd w:val="clear" w:fill="fdf5e8"/>
            <w:noWrap/>
          </w:tcPr>
          <w:p>
            <w:pPr>
              <w:ind w:left="113.47199999999999" w:right="113.47199999999999" w:firstLine="0"/>
              <w:spacing w:before="120" w:after="120"/>
            </w:pPr>
            <w:r>
              <w:rPr/>
              <w:t xml:space="preserve">1 ед.,</w:t>
            </w:r>
            <w:br/>
            <w:r>
              <w:rPr/>
              <w:t xml:space="preserve">7,288,915.85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г.Могилев. Объект строительства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2025-1276946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Строительство объекта «Многоэтажный жилой дом № 77 со встроенными помещениями в микрорайоне № 59 А в г. Гомеле»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капитального строительства города Гомеля"
</w:t>
            </w:r>
            <w:br/>
            <w:r>
              <w:rPr/>
              <w:t xml:space="preserve">Республика Беларусь, Гомельская обл., г. Гомель, 246050, ул. Советская, 19 а
</w:t>
            </w:r>
            <w:br/>
            <w:r>
              <w:rPr/>
              <w:t xml:space="preserve">  400093573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Чернышёва Светлана Григорьевна, +375 232 34 28 72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03.10.2025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17.10.2025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к процедуре закупки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к процедуре закупки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Электронная версия проектной, в том числе сметной документации предоставляется всем участникам без оплаты в течение трех рабочих дней после получения от участника заявки на участие. 
</w:t>
            </w:r>
            <w:br/>
            <w:r>
              <w:rPr/>
              <w:t xml:space="preserve">Заявка оформляется на бланке предприятия с указанием предмета закупки, адреса электронной почты участника, телефона контактного лица. 
</w:t>
            </w:r>
            <w:br/>
            <w:r>
              <w:rPr/>
              <w:t xml:space="preserve"> Адрес электронной почты: cena@uksgomel.by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Предложение участника предоставляется до 12-00, 17.10.2025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Строительство объекта «Многоэтажный жилой дом № 77 со встроенными помещениями в микрорайоне № 59 А в г. Гомеле»</w:t>
            </w:r>
          </w:p>
        </w:tc>
        <w:tc>
          <w:tcPr>
            <w:tcW w:w="5100" w:type="dxa"/>
            <w:shd w:val="clear" w:fill="fdf5e8"/>
            <w:noWrap/>
          </w:tcPr>
          <w:p>
            <w:pPr>
              <w:ind w:left="113.47199999999999" w:right="113.47199999999999" w:firstLine="0"/>
              <w:spacing w:before="120" w:after="120"/>
            </w:pPr>
            <w:r>
              <w:rPr/>
              <w:t xml:space="preserve">1 объект(а,ов),</w:t>
            </w:r>
            <w:br/>
            <w:r>
              <w:rPr/>
              <w:t xml:space="preserve">28,295,282.00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27.10.2025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микрорайон №59А, г. Гомель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2025-1277233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на выполнение строительных, специальных, монтажных, пусконаладочных работ с поставкой оборудования по объекту  «Возведение многоквартирного жилого дома по г.п.№2 в микрорайоне «Чехова» в г.Слуцке»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дочернее унитарное предприятие "Управление капитального строительства Слуцкого района"
</w:t>
            </w:r>
            <w:br/>
            <w:r>
              <w:rPr/>
              <w:t xml:space="preserve">Республика Беларусь, Минская обл., г. Слуцк, 223610, ул. Зеленая, 11
</w:t>
            </w:r>
            <w:br/>
            <w:r>
              <w:rPr/>
              <w:t xml:space="preserve">  600154925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Самусевич Елена Сергеевна, +375 17 9565691, uks.slutsk@tut.by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03.10.2025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закупки может быть любое юридическое лицо, соответствующее требованиям законодательства и условиям конкурсных документов</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Вся документация по закупке размещена в разделе "Документы"</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участника должны быть предоставлены не позднее срока, определенного в приглашении (экранной форме на сайте icetrade.by.), как окончательный срок для подготовки и подачи предложений,  в  Государственное предприятие «УКС Слуцкого района» по адресу: г.Слуцк, ул.Зеленая,11, на бумажном носителе в отдельных конвертах   один оригинал и две копии. На каждом конверте должна быть пометка Оригинал или Копия, указаны наименование конкурсной процедуры и наименование участника. Все листы конкурсных предложений при представлении их на бумажном носителе в отдельных конвертах должны быть пронумерованы, прошнурованы и прошиты, скреплены подписью руководителя  и круглой печатью предприятия. Каждый документ (оригинал или копия), кроме нотариально заверенного, должен быть подписан руководителем участника или уполномоченным им лицом (с предоставлением документа удостоверяющего полномочия подписывающего лица, в случае подписания документов уполномоченным лицом) и скреплен печатью предприятия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строительных, специальных, монтажных, пусконаладочных работ с поставкой оборудования по объекту «Возведение многоквартирного жилого дома по г.п.№2 в микрорайоне «Чехова» в г.Слуцке»</w:t>
            </w:r>
          </w:p>
        </w:tc>
        <w:tc>
          <w:tcPr>
            <w:tcW w:w="5100" w:type="dxa"/>
            <w:shd w:val="clear" w:fill="fdf5e8"/>
            <w:noWrap/>
          </w:tcPr>
          <w:p>
            <w:pPr>
              <w:ind w:left="113.47199999999999" w:right="113.47199999999999" w:firstLine="0"/>
              <w:spacing w:before="120" w:after="120"/>
            </w:pPr>
            <w:r>
              <w:rPr/>
              <w:t xml:space="preserve">1 объект(а,ов),</w:t>
            </w:r>
            <w:br/>
            <w:r>
              <w:rPr/>
              <w:t xml:space="preserve">9,254,606.00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15.05.2026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г.Слуцк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2025-1277357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генеральной подрядной (подрядной) организации для выполнения строительно-монтажных по объекту: «Техническая модернизация производства сухих молочных продуктов на ООО «Климовичский молочный комбинат», расположенный по адресу: Климовичский р-н, Гусарковский с/с, 20, 0,8 км севернее г. Климовичи».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капитальным строительством Климовичского района"
</w:t>
            </w:r>
            <w:br/>
            <w:r>
              <w:rPr/>
              <w:t xml:space="preserve">Республика Беларусь, Могилевская обл., г. Климовичи, 213633, ул. Пролетарская, 16
</w:t>
            </w:r>
            <w:br/>
            <w:r>
              <w:rPr/>
              <w:t xml:space="preserve">  790126529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Давидович Вячеслав Владимирович, +375 2244 37165, klimovichiuks@tut.by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ограниченной ответственностью «Климовичкий молочный комбинат». Республика Беларусь, Могилевская область, 213634, Гусарковский сельский совет, 20, офис 1., 0,8км севернее г. Климовичи, УНП 807000028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Гудов Александр Викторович +375293253492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03.10.2025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08.10.2025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17 час. 00 мин. 08.10.2025г.
</w:t>
            </w:r>
            <w:br/>
            <w:r>
              <w:rPr/>
              <w:t xml:space="preserve">По адресу: Республика Беларусь, г. Климовичи, ул. Пролетарская,16, каб. 315
</w:t>
            </w:r>
            <w:br/>
            <w:r>
              <w:rPr/>
              <w:t xml:space="preserve">Адрес электронной почты: klimovichiuks@tut.by (для информации)</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 17 час. 00 мин. 08.10.2025г.
</w:t>
            </w:r>
            <w:br/>
            <w:r>
              <w:rPr/>
              <w:t xml:space="preserve">По адресу: Республика Беларусь, г. Климовичи, ул. Пролетарская,16, каб. 315
</w:t>
            </w:r>
            <w:br/>
            <w:r>
              <w:rPr/>
              <w:t xml:space="preserve">Адрес электронной почты: klimovichiuks@tut.by (для информации)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(подрядной) организации для выполнения строительно-монтажных по объекту: «Техническая модернизация производства сухих молочных продуктов на ООО «Климовичский молочный комбинат», расположенный по адресу: Климовичский р-н, Гусарковский с/с, 20, 0,8 км севернее г. Климовичи».</w:t>
            </w:r>
          </w:p>
        </w:tc>
        <w:tc>
          <w:tcPr>
            <w:tcW w:w="5100" w:type="dxa"/>
            <w:shd w:val="clear" w:fill="fdf5e8"/>
            <w:noWrap/>
          </w:tcPr>
          <w:p>
            <w:pPr>
              <w:ind w:left="113.47199999999999" w:right="113.47199999999999" w:firstLine="0"/>
              <w:spacing w:before="120" w:after="120"/>
            </w:pPr>
            <w:r>
              <w:rPr/>
              <w:t xml:space="preserve">1 усл.,</w:t>
            </w:r>
            <w:br/>
            <w:r>
              <w:rPr/>
              <w:t xml:space="preserve">3,543,413.00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20.10.2025 по 20.10.2026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Климовичский р-н, Гусарковский с/с, 20, 0,8 км севернее г. Климовичи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41.00.40.100</w:t>
            </w:r>
          </w:p>
        </w:tc>
      </w:tr>
    </w:tbl>
    <w:p/>
    <w:p>
      <w:pPr>
        <w:ind w:left="113.47199999999999" w:right="113.47199999999999" w:firstLine="0"/>
        <w:spacing w:before="120" w:after="120"/>
      </w:pPr>
      <w:r>
        <w:rPr>
          <w:b w:val="1"/>
          <w:bCs w:val="1"/>
        </w:rPr>
        <w:t xml:space="preserve">Процедура закупки № 2025-1277432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Прочие строительные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устройство системы водопонижения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"Стройтрест № 3 Ордена Октябрьской революции"
</w:t>
            </w:r>
            <w:br/>
            <w:r>
              <w:rPr/>
              <w:t xml:space="preserve">Республика Беларусь, Минская обл., г. Солигорск, 223710, ул. Козлова, д. 37
</w:t>
            </w:r>
            <w:br/>
            <w:r>
              <w:rPr/>
              <w:t xml:space="preserve">+375 174 26 10 57
</w:t>
            </w:r>
            <w:br/>
            <w:r>
              <w:rPr/>
              <w:t xml:space="preserve"> str3-sdo@str3.by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Разживина Марина Петровна, тел: +375 17 4 261057 (организационные вопросы);
</w:t>
            </w:r>
            <w:br/>
            <w:r>
              <w:rPr/>
              <w:t xml:space="preserve">Тупик Виктория Владимировна, тел. +375 17 4 260031 (технические вопросы).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03.10.2025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13.10.2025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субподрядной организации на выполнение комплекса работ по устройству, обеспечению круглосуточной работы, демонтажу системы водопонижения приёмного резервуара дождевых вод на объекте: &amp;quot;Участок&amp;quot; 5-я очередь строительства.</w:t>
            </w:r>
          </w:p>
        </w:tc>
        <w:tc>
          <w:tcPr>
            <w:tcW w:w="5100" w:type="dxa"/>
            <w:shd w:val="clear" w:fill="fdf5e8"/>
            <w:noWrap/>
          </w:tcPr>
          <w:p>
            <w:pPr>
              <w:ind w:left="113.47199999999999" w:right="113.47199999999999" w:firstLine="0"/>
              <w:spacing w:before="120" w:after="120"/>
            </w:pPr>
            <w:r>
              <w:rPr/>
              <w:t xml:space="preserve">1 раб.,</w:t>
            </w:r>
            <w:br/>
            <w:r>
              <w:rPr/>
              <w:t xml:space="preserve">4,057,464.59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для переговоров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42.21.22</w:t>
            </w:r>
          </w:p>
        </w:tc>
      </w:tr>
    </w:tbl>
    <w:p/>
    <w:p>
      <w:pPr>
        <w:ind w:left="113.47199999999999" w:right="113.47199999999999" w:firstLine="0"/>
        <w:spacing w:before="120" w:after="120"/>
      </w:pPr>
      <w:r>
        <w:rPr>
          <w:b w:val="1"/>
          <w:bCs w:val="1"/>
        </w:rPr>
        <w:t xml:space="preserve">Процедура закупки № 2025-1275822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строительно-монтажных  работ  на объекте "Реконструкция капитального строения с инвентарным номером 630/с-42602 (производственный корпус), расположенного по адресу: г.Молодечно, ул.Нагорная,7/2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молочный завод № 1"
</w:t>
            </w:r>
            <w:br/>
            <w:r>
              <w:rPr/>
              <w:t xml:space="preserve">Республика Беларусь, Минская обл., г. Заславль, 223034, ул. Вокзальная, д. 11
</w:t>
            </w:r>
            <w:br/>
            <w:r>
              <w:rPr/>
              <w:t xml:space="preserve">  100058367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Татаренко Владислав Петрович, тел. (+37517) 2706024,   
</w:t>
            </w:r>
            <w:br/>
            <w:r>
              <w:rPr/>
              <w:t xml:space="preserve"> e-mail: mmztender@belmilk.by – по вопросам процедуры закупки.
</w:t>
            </w:r>
            <w:br/>
            <w:r>
              <w:rPr/>
              <w:t xml:space="preserve">Бобрович  Павел Васильевич , (+37517) 2706016, - по техническим вопросам.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26.09.2025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10.10.2025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заданию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заданию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Контактные данные ответственного специалиста / e-mail, указывает участник в предложении.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по проведению процедуры размещается в открытом доступе в ИС «Тендеры» на сайте www.icetrade.by. При необходимости запрос на электронную почту mmztender@belmilk.by.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ценовые предложения должны быть представлены по адресу: 220070, г. Минск, ул. Солтыса, 185, приемная (администратор), до 15:00, 10 октября2025 года в запечатанном конверте. На конверте должна быть четкая надпись на русском языке следующего содержания: «Конкурсное предложение для участия в открытом конкурсе №______ по закупке (предмет закупки). Не вскрывать.</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строительно-монтажные  работы  на объекте &amp;quot;Реконструкция капитального строения с инвентарным номером 630/с-42602 (производственный корпус), расположенного по адресу: г.Молодечно, ул.Нагорная,7/2</w:t>
            </w:r>
          </w:p>
        </w:tc>
        <w:tc>
          <w:tcPr>
            <w:tcW w:w="5100" w:type="dxa"/>
            <w:shd w:val="clear" w:fill="fdf5e8"/>
            <w:noWrap/>
          </w:tcPr>
          <w:p>
            <w:pPr>
              <w:ind w:left="113.47199999999999" w:right="113.47199999999999" w:firstLine="0"/>
              <w:spacing w:before="120" w:after="120"/>
            </w:pPr>
            <w:r>
              <w:rPr/>
              <w:t xml:space="preserve">1 компл.,</w:t>
            </w:r>
            <w:br/>
            <w:r>
              <w:rPr/>
              <w:t xml:space="preserve">5,547,387.00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20.10.2025 по 19.06.2026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г.Молодечно, ул.Нагорная,7/2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41.00.40.110</w:t>
            </w:r>
          </w:p>
        </w:tc>
      </w:tr>
    </w:tbl>
    <w:p/>
    <w:p>
      <w:pPr>
        <w:ind w:left="113.47199999999999" w:right="113.47199999999999" w:firstLine="0"/>
        <w:spacing w:before="120" w:after="120"/>
      </w:pPr>
      <w:r>
        <w:rPr>
          <w:b w:val="1"/>
          <w:bCs w:val="1"/>
        </w:rPr>
        <w:t xml:space="preserve">Процедура закупки № 2025-1277305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Реконструкция системы холодоснабжения части здания главного производственного корпуса по улице Академика Павлова, 3/1 в г.Могилеве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"Бабушкина крынка"- управляющая компания холдинга "Могилевская молочная компания "Бабушкина крынка"
</w:t>
            </w:r>
            <w:br/>
            <w:r>
              <w:rPr/>
              <w:t xml:space="preserve">Республика Беларусь, Могилевская обл., г. Могилев, 212013, ул. Ак. Павлова, 3
</w:t>
            </w:r>
            <w:br/>
            <w:r>
              <w:rPr/>
              <w:t xml:space="preserve">  700012278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-Техническая часть:
</w:t>
            </w:r>
            <w:br/>
            <w:r>
              <w:rPr/>
              <w:t xml:space="preserve">Начальник компрессорного цеха Анатолий Борисович +375(44)791 31 68 
</w:t>
            </w:r>
            <w:br/>
            <w:r>
              <w:rPr/>
              <w:t xml:space="preserve">- сметная документация:
</w:t>
            </w:r>
            <w:br/>
            <w:r>
              <w:rPr/>
              <w:t xml:space="preserve">Главный специалист по строительству Борткевич Анна Александровна +375(29) 542 77 25
</w:t>
            </w:r>
            <w:br/>
            <w:r>
              <w:rPr/>
              <w:t xml:space="preserve">- Конкурсная документация для конкурентных переговоров:
</w:t>
            </w:r>
            <w:br/>
            <w:r>
              <w:rPr/>
              <w:t xml:space="preserve">Инженер ОМТС Тумас Мария Александровна  + 375 (44) 787 87 05
</w:t>
            </w:r>
            <w:br/>
            <w:r>
              <w:rPr/>
              <w:t xml:space="preserve">Адрес электронной почты: tender2@babushkina.by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03.10.2025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16.10.2025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 случае, если участник не имеет возможности предоставить предложение в запечатанном конверте нарочно либо заказной почтой, то допускается подача предложения в электронном виде (файл в форме архива с предоставлением пароля доступа). 
</w:t>
            </w:r>
            <w:br/>
            <w:r>
              <w:rPr/>
              <w:t xml:space="preserve">Электронный файл высылается на электронную почту приемной ОАО «Бабушкина крынка» - управляющая компания холдинга «Могилевская молочная компания «Бабушкина крынка» inbox@babushkina.by и на электронную почту отдела материально-технического снабжения tender-dokumenti@babushkina.by. Электронный файл должен быть обозначен следующим образом: номер процедуры закупки и наименование участника. Размер электронного файла не должен превышать 10 Мб. В случае отсутствия прикрепленного электронного файла к письму либо его повреждения по техническим причинам, данное предложение не рассматривается конкурсной комиссией. Ответственность возлагается на Участника закупки.
</w:t>
            </w:r>
            <w:br/>
            <w:r>
              <w:rPr/>
              <w:t xml:space="preserve">Пароль доступа к электронному файлу необходимо выслать на электронную почту отдела службы экономической безопасности ОАО «Бабушкина крынка» - управляющая компания холдинга «Могилевская молочная компания «Бабушкина крынка» sebbk@babushkina.by. 
</w:t>
            </w:r>
            <w:br/>
            <w:r>
              <w:rPr/>
              <w:t xml:space="preserve">Конечный срок предоставления электронного файла до 15 ч. 00 мин.16 октября 2025 г. Файл будет открыт на заседании комиссии в 10 ч. 00 мин. 17 октября 2025 г.</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случае, если участник не имеет возможности предоставить предложение в запечатанном конверте нарочно либо заказной почтой, то допускается подача предложения в электронном виде (файл в форме архива с предоставлением пароля доступа). 
</w:t>
            </w:r>
            <w:br/>
            <w:r>
              <w:rPr/>
              <w:t xml:space="preserve">Электронный файл высылается на электронную почту приемной ОАО «Бабушкина крынка» - управляющая компания холдинга «Могилевская молочная компания «Бабушкина крынка» inbox@babushkina.by и на электронную почту отдела материально-технического снабжения tender-dokumenti@babushkina.by. Электронный файл должен быть обозначен следующим образом: номер процедуры закупки и наименование участника. Размер электронного файла не должен превышать 10 Мб. В случае отсутствия прикрепленного электронного файла к письму либо его повреждения по техническим причинам, данное предложение не рассматривается конкурсной комиссией. Ответственность возлагается на Участника закупки.
</w:t>
            </w:r>
            <w:br/>
            <w:r>
              <w:rPr/>
              <w:t xml:space="preserve">Пароль доступа к электронному файлу необходимо выслать на электронную почту отдела службы экономической безопасности ОАО «Бабушкина крынка» - управляющая компания холдинга «Могилевская молочная компания «Бабушкина крынка» sebbk@babushkina.by. 
</w:t>
            </w:r>
            <w:br/>
            <w:r>
              <w:rPr/>
              <w:t xml:space="preserve">Конечный срок предоставления электронного файла до 15 ч. 00 мин.16 октября 2025 г. Файл будет открыт на заседании комиссии в 10 ч. 00 мин. 17 октября 2025 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Реконструкция системы холодоснабжения части здания главного производственного корпуса по улице Академика Павлова, 3/1 в г. Могилеве</w:t>
            </w:r>
          </w:p>
        </w:tc>
        <w:tc>
          <w:tcPr>
            <w:tcW w:w="5100" w:type="dxa"/>
            <w:shd w:val="clear" w:fill="fdf5e8"/>
            <w:noWrap/>
          </w:tcPr>
          <w:p>
            <w:pPr>
              <w:ind w:left="113.47199999999999" w:right="113.47199999999999" w:firstLine="0"/>
              <w:spacing w:before="120" w:after="120"/>
            </w:pPr>
            <w:r>
              <w:rPr/>
              <w:t xml:space="preserve">1 объект(а,ов),</w:t>
            </w:r>
            <w:br/>
            <w:r>
              <w:rPr/>
              <w:t xml:space="preserve">9,534,112.00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Могилев, улица Академика Павлова, 3/1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28.25.1</w:t>
            </w:r>
          </w:p>
        </w:tc>
      </w:tr>
    </w:tbl>
    <w:p/>
    <w:p>
      <w:pPr>
        <w:ind w:left="113.47199999999999" w:right="113.47199999999999" w:firstLine="0"/>
        <w:spacing w:before="120" w:after="120"/>
      </w:pPr>
      <w:r>
        <w:rPr>
          <w:b w:val="1"/>
          <w:bCs w:val="1"/>
        </w:rPr>
        <w:t xml:space="preserve">Процедура закупки № 2025-1277308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подрядной организации для выполнения строительных работ по объекту: «Реконструкция помещений для содержания крупного рогатого скота, расположенных вблизи аг. Киселёвцы Кобринского района с выделением очередей строительства» (3-я очередь строительства)».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Дочернее коммунальное унитарное предприятие по капитальному строительству "УКС Кобринского района"
</w:t>
            </w:r>
            <w:br/>
            <w:r>
              <w:rPr/>
              <w:t xml:space="preserve">Республика Беларусь, Брестская обл., г. Кобрин, 225306, ул. Матросова, 13
</w:t>
            </w:r>
            <w:br/>
            <w:r>
              <w:rPr/>
              <w:t xml:space="preserve">  291290922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Шинюк Владислав Евгеньевич, 8 (01642) 3-62-64, ukskobrin@mail.ru</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Согласно договора</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ОАО «Киселевцы»
</w:t>
            </w:r>
            <w:br/>
            <w:r>
              <w:rPr/>
              <w:t xml:space="preserve">Брестская обл. Кобринский р-н,
</w:t>
            </w:r>
            <w:br/>
            <w:r>
              <w:rPr/>
              <w:t xml:space="preserve">аг. Киселёвцы, 225867  
</w:t>
            </w:r>
            <w:br/>
            <w:r>
              <w:rPr/>
              <w:t xml:space="preserve">УНН  200506514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Контактный телефон:
</w:t>
            </w:r>
            <w:br/>
            <w:r>
              <w:rPr/>
              <w:t xml:space="preserve">Зановский Дмитрий Иванович 8-033-323-07-03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03.10.2025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08.10.2025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размещены на ЭТП, при размещении закупки .
</w:t>
            </w:r>
            <w:br/>
            <w:r>
              <w:rPr/>
              <w:t xml:space="preserve">г. Кобрин ул. Матросова, 13. УП "УКС Кобринского района", конкурсные предложения предоставляются в соответствии с документацией, с обязательной регистрацией в приемной унитарного предприятия "УКС Кобринского района".</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 10:00  07.10.2025 по адресу г. Кобрин ул. Матросова, 13. УП "УКС Кобринского района"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для выполнения строительных работ по объекту: «Реконструкция помещений для содержания крупного рогатого скота, расположенных вблизи аг. Киселёвцы Кобринского района с выделением очередей строительства» (3-я очередь строительства)».</w:t>
            </w:r>
          </w:p>
        </w:tc>
        <w:tc>
          <w:tcPr>
            <w:tcW w:w="5100" w:type="dxa"/>
            <w:shd w:val="clear" w:fill="fdf5e8"/>
            <w:noWrap/>
          </w:tcPr>
          <w:p>
            <w:pPr>
              <w:ind w:left="113.47199999999999" w:right="113.47199999999999" w:firstLine="0"/>
              <w:spacing w:before="120" w:after="120"/>
            </w:pPr>
            <w:r>
              <w:rPr/>
              <w:t xml:space="preserve">1 объект(а,ов),</w:t>
            </w:r>
            <w:br/>
            <w:r>
              <w:rPr/>
              <w:t xml:space="preserve">4,965,924.00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15.10.2025 по 15.09.2026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аг. Киселёвцы Кобринского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41.00.40.900</w:t>
            </w:r>
          </w:p>
        </w:tc>
      </w:tr>
    </w:tbl>
    <w:p/>
    <w:p>
      <w:pPr>
        <w:ind w:left="113.47199999999999" w:right="113.47199999999999" w:firstLine="0"/>
        <w:spacing w:before="120" w:after="120"/>
      </w:pPr>
      <w:r>
        <w:rPr>
          <w:b w:val="1"/>
          <w:bCs w:val="1"/>
        </w:rPr>
        <w:t xml:space="preserve">Процедура закупки № 2025-1276068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"Закупка из одного источника"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генподрядной(подрядной) организации для выполнения строительно-монтажных работ по объекту: "Строительство многоквартирного жилого дома по ул.Лисовича в г.Лунинце» Жилой дом со встроенными помещениями. Внутриплощадные инженерные сети. Благоустройство прилегающей территории. 2 очередь, поставка оборудования, выполнение работ (услуг) связанных с приемкой объекта в эксплуатацию.</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Дочернее коммунальное унитарное предприятие по капитальному строительству "УКС Лунинецкого района"
</w:t>
            </w:r>
            <w:br/>
            <w:r>
              <w:rPr/>
              <w:t xml:space="preserve">Республика Беларусь, Брестская обл., г. Лунинец, 225644, ул. Пантелеева, 4
</w:t>
            </w:r>
            <w:br/>
            <w:r>
              <w:rPr/>
              <w:t xml:space="preserve">  291255677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Ходин Александр Михайлович 80164747762;
</w:t>
            </w:r>
            <w:br/>
            <w:r>
              <w:rPr/>
              <w:t xml:space="preserve">Мишкова Людмила Ивановна 801647 47199.</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29.09.2025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03.10.2025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документацией</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документацией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Ответ просим предоставить до 17:00, 03.10.2025 г. по адресу эл. почты: lncrai@bouks.by  или по адресу: 225644, г.Лунинец, ул.Баженовой, 1А</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Ответ просим предоставить до 17:00, 03.10.2025 г. по адресу эл. почты: lncrai@bouks.by  или по адресу: 225644, г.Лунинец, ул.Баженовой, 1А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генподрядной(подрядной) организации для выполнения строительно-монтажных работ по объекту: &amp;quot;Строительство многоквартирного жилого дома по ул.Лисовича в г.Лунинце» Жилой дом со встроенными помещениями. Внутриплощадные инженерные сети. Благоустройство прилегающей территории. 2 очередь, поставка оборудования, выполнение работ (услуг) связанных с приемкой объекта в эксплуатацию.</w:t>
            </w:r>
          </w:p>
        </w:tc>
        <w:tc>
          <w:tcPr>
            <w:tcW w:w="5100" w:type="dxa"/>
            <w:shd w:val="clear" w:fill="fdf5e8"/>
            <w:noWrap/>
          </w:tcPr>
          <w:p>
            <w:pPr>
              <w:ind w:left="113.47199999999999" w:right="113.47199999999999" w:firstLine="0"/>
              <w:spacing w:before="120" w:after="120"/>
            </w:pPr>
            <w:r>
              <w:rPr/>
              <w:t xml:space="preserve">1 объект(а,ов),</w:t>
            </w:r>
            <w:br/>
            <w:r>
              <w:rPr/>
              <w:t xml:space="preserve">6,495,507.00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13.10.2025 по 13.10.2026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г.Лунинец, ул.Лисовича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2025-1276245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"Исследование рынка в рамках процедуры "Закупка из одного источника""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субподрядной организации на выполнение работ по строительству объекта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"Гомельский домостроительный комбинат"
</w:t>
            </w:r>
            <w:br/>
            <w:r>
              <w:rPr/>
              <w:t xml:space="preserve">Республика Беларусь, Гомельская обл., г. Гомель, 246012, ул.Лазурная, 17
</w:t>
            </w:r>
            <w:br/>
            <w:r>
              <w:rPr/>
              <w:t xml:space="preserve">  400071166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Гуринович Ирина Петровна, +375232502247, tender@gdsk.by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02.10.2025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06.10.2025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для подготовки участником предложения предоставляется по письменному запросу на эл.почту tender@gdsk.by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соответствие с документацией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субподрядной организации на выполнение работ по строительству объекта</w:t>
            </w:r>
          </w:p>
        </w:tc>
        <w:tc>
          <w:tcPr>
            <w:tcW w:w="5100" w:type="dxa"/>
            <w:shd w:val="clear" w:fill="fdf5e8"/>
            <w:noWrap/>
          </w:tcPr>
          <w:p>
            <w:pPr>
              <w:ind w:left="113.47199999999999" w:right="113.47199999999999" w:firstLine="0"/>
              <w:spacing w:before="120" w:after="120"/>
            </w:pPr>
            <w:r>
              <w:rPr/>
              <w:t xml:space="preserve">1 объект(а,ов),</w:t>
            </w:r>
            <w:br/>
            <w:r>
              <w:rPr/>
              <w:t xml:space="preserve">4,261,956.33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10.10.2025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соответствие с документацией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42.00</w:t>
            </w:r>
          </w:p>
        </w:tc>
      </w:tr>
    </w:tbl>
    <w:p/>
    <w:p>
      <w:pPr>
        <w:ind w:left="113.47199999999999" w:right="113.47199999999999" w:firstLine="0"/>
        <w:spacing w:before="120" w:after="120"/>
      </w:pPr>
      <w:r>
        <w:rPr>
          <w:b w:val="1"/>
          <w:bCs w:val="1"/>
        </w:rPr>
        <w:t xml:space="preserve">Процедура закупки № 2025-1276402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Строительно-монтажные работы в области связи.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"Белтелеком" Гомельский филиал
</w:t>
            </w:r>
            <w:br/>
            <w:r>
              <w:rPr/>
              <w:t xml:space="preserve">Республика Беларусь, Гомельская обл., г. Гомель, 246712, г. Гомель, пр-т Ленина, 1.
</w:t>
            </w:r>
            <w:br/>
            <w:r>
              <w:rPr/>
              <w:t xml:space="preserve">  400395983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Ващенко Виктор Николаевич, +375 232 22 08 68, oks3@gomel.beltelecom.by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30.09.2025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06.10.2025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конкурсной документации,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Конкурсная документация предоставляется по письменному запросу на адрес электронной почты: oks3@gomel.beltelecom.by. Конкурсная документация предоставляется в электронном виде на адрес электронной почты, указанный в запросе Претендента.</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 10:00 06.10.2025 по адресу: 246050, г. Гомель, проспект Ленина, 1. Порядок указан в конкурсной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Расширение абонентского доступа мультисервисной сети Гомельской области GPON (д. Щербовка Гомельского района);</w:t>
            </w:r>
          </w:p>
        </w:tc>
        <w:tc>
          <w:tcPr>
            <w:tcW w:w="5100" w:type="dxa"/>
            <w:shd w:val="clear" w:fill="fdf5e8"/>
            <w:noWrap/>
          </w:tcPr>
          <w:p>
            <w:pPr>
              <w:ind w:left="113.47199999999999" w:right="113.47199999999999" w:firstLine="0"/>
              <w:spacing w:before="120" w:after="120"/>
            </w:pPr>
            <w:r>
              <w:rPr/>
              <w:t xml:space="preserve">1 объект(а,ов),</w:t>
            </w:r>
            <w:br/>
            <w:r>
              <w:rPr/>
              <w:t xml:space="preserve">209,257.80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16.10.2025 по 15.01.2026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Гомельский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Возведение местных линий связи по технологии GPON (агр. Уть Добрушского района);</w:t>
            </w:r>
          </w:p>
        </w:tc>
        <w:tc>
          <w:tcPr>
            <w:tcW w:w="5100" w:type="dxa"/>
            <w:shd w:val="clear" w:fill="fdf5e8"/>
            <w:noWrap/>
          </w:tcPr>
          <w:p>
            <w:pPr>
              <w:ind w:left="113.47199999999999" w:right="113.47199999999999" w:firstLine="0"/>
              <w:spacing w:before="120" w:after="120"/>
            </w:pPr>
            <w:r>
              <w:rPr/>
              <w:t xml:space="preserve">1 объект(а,ов),</w:t>
            </w:r>
            <w:br/>
            <w:r>
              <w:rPr/>
              <w:t xml:space="preserve">1,303,768.83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16.10.2025 по 12.05.2026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Добрушский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Возведение местных линий связи по технологии GPON (аг. Коротковичи Жлобинского района);</w:t>
            </w:r>
          </w:p>
        </w:tc>
        <w:tc>
          <w:tcPr>
            <w:tcW w:w="5100" w:type="dxa"/>
            <w:shd w:val="clear" w:fill="fdf5e8"/>
            <w:noWrap/>
          </w:tcPr>
          <w:p>
            <w:pPr>
              <w:ind w:left="113.47199999999999" w:right="113.47199999999999" w:firstLine="0"/>
              <w:spacing w:before="120" w:after="120"/>
            </w:pPr>
            <w:r>
              <w:rPr/>
              <w:t xml:space="preserve">1 объект(а,ов),</w:t>
            </w:r>
            <w:br/>
            <w:r>
              <w:rPr/>
              <w:t xml:space="preserve">893,403.09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16.10.2025 по 13.04.2026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Жлобинский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Возведение местных линий связи по технологии GPON в аг. Довск Рогачёвского района 2 очередь строительства по улицам: ул. Гомельская; пер. Гомельский; ул. Могилёвская; ул. Московская; ул. Озёрная; ул. Парковая; ул. Рогачёвская;</w:t>
            </w:r>
          </w:p>
        </w:tc>
        <w:tc>
          <w:tcPr>
            <w:tcW w:w="5100" w:type="dxa"/>
            <w:shd w:val="clear" w:fill="fdf5e8"/>
            <w:noWrap/>
          </w:tcPr>
          <w:p>
            <w:pPr>
              <w:ind w:left="113.47199999999999" w:right="113.47199999999999" w:firstLine="0"/>
              <w:spacing w:before="120" w:after="120"/>
            </w:pPr>
            <w:r>
              <w:rPr/>
              <w:t xml:space="preserve">1 объект(а,ов),</w:t>
            </w:r>
            <w:br/>
            <w:r>
              <w:rPr/>
              <w:t xml:space="preserve">780,361.28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16.10.2025 по 13.04.2026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Рогачевский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Возведение местных линий связи по технологии GPON (г. Туров, индивидуальная жилая застройка), 2 очередь;</w:t>
            </w:r>
          </w:p>
        </w:tc>
        <w:tc>
          <w:tcPr>
            <w:tcW w:w="5100" w:type="dxa"/>
            <w:shd w:val="clear" w:fill="fdf5e8"/>
            <w:noWrap/>
          </w:tcPr>
          <w:p>
            <w:pPr>
              <w:ind w:left="113.47199999999999" w:right="113.47199999999999" w:firstLine="0"/>
              <w:spacing w:before="120" w:after="120"/>
            </w:pPr>
            <w:r>
              <w:rPr/>
              <w:t xml:space="preserve">1 объект(а,ов),</w:t>
            </w:r>
            <w:br/>
            <w:r>
              <w:rPr/>
              <w:t xml:space="preserve">1,747,928.68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16.10.2025 по 14.08.2026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Туров.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Возведение местных линий связи по технологии xDSL (н.п. Малодуша Речицкого района);</w:t>
            </w:r>
          </w:p>
        </w:tc>
        <w:tc>
          <w:tcPr>
            <w:tcW w:w="5100" w:type="dxa"/>
            <w:shd w:val="clear" w:fill="fdf5e8"/>
            <w:noWrap/>
          </w:tcPr>
          <w:p>
            <w:pPr>
              <w:ind w:left="113.47199999999999" w:right="113.47199999999999" w:firstLine="0"/>
              <w:spacing w:before="120" w:after="120"/>
            </w:pPr>
            <w:r>
              <w:rPr/>
              <w:t xml:space="preserve">1 объект(а,ов),</w:t>
            </w:r>
            <w:br/>
            <w:r>
              <w:rPr/>
              <w:t xml:space="preserve">127,485.69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16.10.2025 по 15.01.2026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Речицкий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Модернизация местных линий связи для предоставления услуги &amp;quot;Видеоконтроль&amp;quot; в многоэтажных жилых домах г. Гомеля, м-н Гомсельмаш, 2024 год;</w:t>
            </w:r>
          </w:p>
        </w:tc>
        <w:tc>
          <w:tcPr>
            <w:tcW w:w="5100" w:type="dxa"/>
            <w:shd w:val="clear" w:fill="fdf5e8"/>
            <w:noWrap/>
          </w:tcPr>
          <w:p>
            <w:pPr>
              <w:ind w:left="113.47199999999999" w:right="113.47199999999999" w:firstLine="0"/>
              <w:spacing w:before="120" w:after="120"/>
            </w:pPr>
            <w:r>
              <w:rPr/>
              <w:t xml:space="preserve">1 объект(а,ов),</w:t>
            </w:r>
            <w:br/>
            <w:r>
              <w:rPr/>
              <w:t xml:space="preserve">127,990.75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16.10.2025 по 10.01.2026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Гомель.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Модернизация местных линий связи для предоставления услуги &amp;quot;Видеоконтроль&amp;quot; в многоэтажных жилых домах г. Гомеля, Железнодорожный  район, 2024 год;</w:t>
            </w:r>
          </w:p>
        </w:tc>
        <w:tc>
          <w:tcPr>
            <w:tcW w:w="5100" w:type="dxa"/>
            <w:shd w:val="clear" w:fill="fdf5e8"/>
            <w:noWrap/>
          </w:tcPr>
          <w:p>
            <w:pPr>
              <w:ind w:left="113.47199999999999" w:right="113.47199999999999" w:firstLine="0"/>
              <w:spacing w:before="120" w:after="120"/>
            </w:pPr>
            <w:r>
              <w:rPr/>
              <w:t xml:space="preserve">1 объект(а,ов),</w:t>
            </w:r>
            <w:br/>
            <w:r>
              <w:rPr/>
              <w:t xml:space="preserve">951,944.62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16.10.2025 по 06.03.2026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Гомель.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Модернизация местных линий связи для предоставления услуги &amp;quot;Видеоконтроль&amp;quot; в многоэтажных жилых домах г. Гомеля, Центральный район, 2024 год 1 очередь;</w:t>
            </w:r>
          </w:p>
        </w:tc>
        <w:tc>
          <w:tcPr>
            <w:tcW w:w="5100" w:type="dxa"/>
            <w:shd w:val="clear" w:fill="fdf5e8"/>
            <w:noWrap/>
          </w:tcPr>
          <w:p>
            <w:pPr>
              <w:ind w:left="113.47199999999999" w:right="113.47199999999999" w:firstLine="0"/>
              <w:spacing w:before="120" w:after="120"/>
            </w:pPr>
            <w:r>
              <w:rPr/>
              <w:t xml:space="preserve">1 объект(а,ов),</w:t>
            </w:r>
            <w:br/>
            <w:r>
              <w:rPr/>
              <w:t xml:space="preserve">383,761.72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16.10.2025 по 09.01.2026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Гомель.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Модернизация местных линий связи для предоставления услуги &amp;quot;Видеоконтроль&amp;quot; в многоэтажных жилых домах г. Гомеля, Центральный район, 2024 год 2 очередь;</w:t>
            </w:r>
          </w:p>
        </w:tc>
        <w:tc>
          <w:tcPr>
            <w:tcW w:w="5100" w:type="dxa"/>
            <w:shd w:val="clear" w:fill="fdf5e8"/>
            <w:noWrap/>
          </w:tcPr>
          <w:p>
            <w:pPr>
              <w:ind w:left="113.47199999999999" w:right="113.47199999999999" w:firstLine="0"/>
              <w:spacing w:before="120" w:after="120"/>
            </w:pPr>
            <w:r>
              <w:rPr/>
              <w:t xml:space="preserve">1 объект(а,ов),</w:t>
            </w:r>
            <w:br/>
            <w:r>
              <w:rPr/>
              <w:t xml:space="preserve">39,172.70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16.10.2025 по 11.12.2025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Гомель.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Модернизация местных линий связи для предоставления услуги &amp;quot;Видеоконтроль&amp;quot; в многоэтажных жилых домах г. Гомеля, Советский район, 2024 год 1 очередь;</w:t>
            </w:r>
          </w:p>
        </w:tc>
        <w:tc>
          <w:tcPr>
            <w:tcW w:w="5100" w:type="dxa"/>
            <w:shd w:val="clear" w:fill="fdf5e8"/>
            <w:noWrap/>
          </w:tcPr>
          <w:p>
            <w:pPr>
              <w:ind w:left="113.47199999999999" w:right="113.47199999999999" w:firstLine="0"/>
              <w:spacing w:before="120" w:after="120"/>
            </w:pPr>
            <w:r>
              <w:rPr/>
              <w:t xml:space="preserve">1 объект(а,ов),</w:t>
            </w:r>
            <w:br/>
            <w:r>
              <w:rPr/>
              <w:t xml:space="preserve">629,824.70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16.10.2025 по 05.02.2026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Гомель.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Модернизация местных линий связи для предоставления услуги &amp;quot;Видеоконтроль&amp;quot; в многоэтажных жилых домах г. Гомеля, Советский район, 2024 год 2 очередь;</w:t>
            </w:r>
          </w:p>
        </w:tc>
        <w:tc>
          <w:tcPr>
            <w:tcW w:w="5100" w:type="dxa"/>
            <w:shd w:val="clear" w:fill="fdf5e8"/>
            <w:noWrap/>
          </w:tcPr>
          <w:p>
            <w:pPr>
              <w:ind w:left="113.47199999999999" w:right="113.47199999999999" w:firstLine="0"/>
              <w:spacing w:before="120" w:after="120"/>
            </w:pPr>
            <w:r>
              <w:rPr/>
              <w:t xml:space="preserve">1 объект(а,ов),</w:t>
            </w:r>
            <w:br/>
            <w:r>
              <w:rPr/>
              <w:t xml:space="preserve">978,178.40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16.10.2025 по 08.03.2026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Гомель.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Возведение оптоволоконных линий связи к потребителям (Организация каналов связи к объектам здравоохранения, г. Петриков, Петриковский район);</w:t>
            </w:r>
          </w:p>
        </w:tc>
        <w:tc>
          <w:tcPr>
            <w:tcW w:w="5100" w:type="dxa"/>
            <w:shd w:val="clear" w:fill="fdf5e8"/>
            <w:noWrap/>
          </w:tcPr>
          <w:p>
            <w:pPr>
              <w:ind w:left="113.47199999999999" w:right="113.47199999999999" w:firstLine="0"/>
              <w:spacing w:before="120" w:after="120"/>
            </w:pPr>
            <w:r>
              <w:rPr/>
              <w:t xml:space="preserve">1 объект(а,ов),</w:t>
            </w:r>
            <w:br/>
            <w:r>
              <w:rPr/>
              <w:t xml:space="preserve">246,788.35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16.10.2025 по 10.02.2026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Петриковский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Возведение оптоволоконных линий связи к потребителям (Организация каналов связи к объектам здравоохранения, г.Светлогорск, Светлогорский район);</w:t>
            </w:r>
          </w:p>
        </w:tc>
        <w:tc>
          <w:tcPr>
            <w:tcW w:w="5100" w:type="dxa"/>
            <w:shd w:val="clear" w:fill="fdf5e8"/>
            <w:noWrap/>
          </w:tcPr>
          <w:p>
            <w:pPr>
              <w:ind w:left="113.47199999999999" w:right="113.47199999999999" w:firstLine="0"/>
              <w:spacing w:before="120" w:after="120"/>
            </w:pPr>
            <w:r>
              <w:rPr/>
              <w:t xml:space="preserve">1 объект(а,ов),</w:t>
            </w:r>
            <w:br/>
            <w:r>
              <w:rPr/>
              <w:t xml:space="preserve">187,203.75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16.10.2025 по 10.02.2026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Светлогорский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bl>
    <w:p/>
    <w:p>
      <w:pPr>
        <w:ind w:left="113.47199999999999" w:right="113.47199999999999" w:firstLine="0"/>
        <w:spacing w:before="120" w:after="120"/>
      </w:pPr>
      <w:r>
        <w:rPr>
          <w:b w:val="1"/>
          <w:bCs w:val="1"/>
        </w:rPr>
        <w:t xml:space="preserve">Процедура закупки № 2025-1276622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"Упрощенная процедура закупки"</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Строительство объекта «Возведение сооружения инженерного для распределения жидкостей или газов по ул.Кедышко, 45 в г.Минске»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Минское республиканское унитарное предприятие электроэнергетики "МИНСКЭНЕРГО" (РУП "МИНСКЭНЕРГО") Филиал "Минские тепловые сети"
</w:t>
            </w:r>
            <w:br/>
            <w:r>
              <w:rPr/>
              <w:t xml:space="preserve">Республика Беларусь, г. Минск,  220033, ул.Тростенецкая, д.4
</w:t>
            </w:r>
            <w:br/>
            <w:r>
              <w:rPr/>
              <w:t xml:space="preserve">  100071593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Выдача исходных данных:
</w:t>
            </w:r>
            <w:br/>
            <w:r>
              <w:rPr/>
              <w:t xml:space="preserve">Николаенко Владимир Валерьевич (начальник ОКС),
</w:t>
            </w:r>
            <w:br/>
            <w:r>
              <w:rPr/>
              <w:t xml:space="preserve">+375 (17) 218 28 81, 8 (033) 902 20 56
</w:t>
            </w:r>
            <w:br/>
            <w:r>
              <w:rPr/>
              <w:t xml:space="preserve">Выдача документации:
</w:t>
            </w:r>
            <w:br/>
            <w:r>
              <w:rPr/>
              <w:t xml:space="preserve">Кившар Елена Павловна (начальник ДО),
</w:t>
            </w:r>
            <w:br/>
            <w:r>
              <w:rPr/>
              <w:t xml:space="preserve">+375 (17) 218 27 04, 8 (033) 902 18 04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10.10.2025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процедуре закупки 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заказчиком в документации о закупке.
Участником не может быть:
1. Организация, физическое лицо, включая индивидуального предпринимателя:
- представившие недостоверную информацию о себе;
- не представившие либо представившие неполную информацию о себе и отказавшиеся представить соответствующую информацию в приемлемые для заказчика сроки;
- не соответствующие требованиям заказчика к данным участников;
- включенные в формируемый Министерством антимонопольного регулирования и торговли реестр подрядчиков (исполнителей), временно не допускаемых к закупкам.
При выявлении одного из вышеуказанных обстоятельств предложение такого участника отклоняется.</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Источник финансирования - собственные средства РУП «МИНСКЭНЕРГО», кредитные средства.
</w:t>
            </w:r>
            <w:br/>
            <w:r>
              <w:rPr/>
              <w:t xml:space="preserve">Окончательный срок и время подачи предложений для открытого конкурса: до 11 часов 00 минут 10.10.2025 в рабочие дни с 08-00 до 16-00 (обед с 12-00 до 12-48); по адресу: 220033, г.Минск, ул. Тростенецкая, 4, к.206, тел. 24-33.
</w:t>
            </w:r>
            <w:br/>
            <w:r>
              <w:rPr/>
              <w:t xml:space="preserve">Время и дата проведения заседания комиссии (по вскрытию конвертов): 13:00 «10» 10.2025 по адресу: 220033, г. Минск, ул. Тростенецкая, 4, 4 этаж, селекторный зал.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Предложение оформляется в письменном виде на бумажном носителе в 2-х экземплярах: один оригинал и одна копия с оформлением соответствующих записей («Оригинал», «Копия»).
</w:t>
            </w:r>
            <w:br/>
            <w:r>
              <w:rPr/>
              <w:t xml:space="preserve">Предложения подаются («Оригинал», «Копия») в одном внешнем конверте с пометкой:
</w:t>
            </w:r>
            <w:br/>
            <w:r>
              <w:rPr/>
              <w:t xml:space="preserve">«Предложение на упрощенную процедуру закупки работ на строительство объекта «Строительство объекта «Возведение сооружения инженерного для распределения жидкостей или газов по ул.Кедышко, 45 в г.Минске».
</w:t>
            </w:r>
            <w:br/>
            <w:r>
              <w:rPr/>
              <w:t xml:space="preserve">На конверте с предложениями должно быть указано:
</w:t>
            </w:r>
            <w:br/>
            <w:r>
              <w:rPr/>
              <w:t xml:space="preserve">– полное наименование и юридический адрес, телефоны организатора процедуры;
</w:t>
            </w:r>
            <w:br/>
            <w:r>
              <w:rPr/>
              <w:t xml:space="preserve">– полное наименование предмета, даты и времени процедуры;
</w:t>
            </w:r>
            <w:br/>
            <w:r>
              <w:rPr/>
              <w:t xml:space="preserve">– полное наименование участника, контактные телефоны и адрес.
</w:t>
            </w:r>
            <w:br/>
            <w:r>
              <w:rPr/>
              <w:t xml:space="preserve">На конверте, а также на предложении обязательно должны быть указаны номер факса, а также официальный адрес электронной почты организации, которые могут быть использованы для дальнейшей официальной переписки.
</w:t>
            </w:r>
            <w:br/>
            <w:r>
              <w:rPr/>
              <w:t xml:space="preserve">Предложение участника должно быть прошнуровано и пронумеровано.
</w:t>
            </w:r>
            <w:br/>
            <w:r>
              <w:rPr/>
              <w:t xml:space="preserve">Предложения должны быть представлены до истечения конечного срока представления предложений в адрес филиала «Минские тепловые сети» РУП «МИНСКЭНЕРГО», 220033, г.Минск, ул. Тростенецкая,4, каб. 206, тел. 24-33.
</w:t>
            </w:r>
            <w:br/>
            <w:r>
              <w:rPr/>
              <w:t xml:space="preserve">Если конверты не опечатаны и не помечены в соответствии с вышеуказанными требованиями, заказчик не несет ответственности в случае их потери или вскрытия раньше срока.
</w:t>
            </w:r>
            <w:br/>
            <w:r>
              <w:rPr/>
              <w:t xml:space="preserve">Конверт с предложением, полученный после указанного срока и предоставленный не в соответствии с требованиями Документации, не рассматривается и возвращается участнику в нераспечатанном виде.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Строительство объекта «Возведение сооружения инженерного для распределения жидкостей или газов по ул.Кедышко, 45 в г.Минске»</w:t>
            </w:r>
          </w:p>
        </w:tc>
        <w:tc>
          <w:tcPr>
            <w:tcW w:w="5100" w:type="dxa"/>
            <w:shd w:val="clear" w:fill="fdf5e8"/>
            <w:noWrap/>
          </w:tcPr>
          <w:p>
            <w:pPr>
              <w:ind w:left="113.47199999999999" w:right="113.47199999999999" w:firstLine="0"/>
              <w:spacing w:before="120" w:after="120"/>
            </w:pPr>
            <w:r>
              <w:rPr/>
              <w:t xml:space="preserve">1 объект(а,ов),</w:t>
            </w:r>
            <w:br/>
            <w:r>
              <w:rPr/>
              <w:t xml:space="preserve">3,620,730.00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 Первомайский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42.21.1</w:t>
            </w:r>
          </w:p>
        </w:tc>
      </w:tr>
    </w:tbl>
    <w:p/>
    <w:p>
      <w:pPr>
        <w:ind w:left="113.47199999999999" w:right="113.47199999999999" w:firstLine="0"/>
        <w:spacing w:before="120" w:after="120"/>
      </w:pPr>
      <w:r>
        <w:rPr>
          <w:b w:val="1"/>
          <w:bCs w:val="1"/>
        </w:rPr>
        <w:t xml:space="preserve">Процедура закупки № 2025-1276820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"Маркетинговые исследования"</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полного комплекса строительно-монтажных работ на объекте: «ОАО «Нафтан». Реконструкция нефтеловушек первой и второй систем канализации очистных сооружений производства №7», расположенном по адресу: ОАО «Нафтан», г. Новополоцк, Витебская обл., Республика Беларусь. Проектном предусмотрено 5 очередей строительства. Класс сложности объекта К-1.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"Нафтан"
</w:t>
            </w:r>
            <w:br/>
            <w:r>
              <w:rPr/>
              <w:t xml:space="preserve">Республика Беларусь, Витебская обл., Новополоцк, 211441, ОАО "Нафтан"
</w:t>
            </w:r>
            <w:br/>
            <w:r>
              <w:rPr/>
              <w:t xml:space="preserve">  300042199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Михайлова Алла Васильевна, 82 39, A.Mikhailova@naftan.by
</w:t>
            </w:r>
            <w:br/>
            <w:r>
              <w:rPr/>
              <w:t xml:space="preserve">Хорошевская Анастасия Владимировна (0214) 59-84-15,  A.Khoroshevskaya@naftan.by.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"Нафтан"
</w:t>
            </w:r>
            <w:br/>
            <w:r>
              <w:rPr/>
              <w:t xml:space="preserve">Республика Беларусь, Витебская обл., Новополоцк, 211441, ОАО "Нафтан"
</w:t>
            </w:r>
            <w:br/>
            <w:r>
              <w:rPr/>
              <w:t xml:space="preserve">  300042199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Тишкович Александр Вячеславович, (033)398 11 70, A.Tishkovich@naftan.by.
</w:t>
            </w:r>
            <w:br/>
            <w:r>
              <w:rPr/>
              <w:t xml:space="preserve">Хорошевская Анастасия Владимировна (0214) 59-84-15, E-mail: A.Khoroshevskaya@naftan.by.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09.10.2025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Приглашению</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Приглашению</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Приглашению</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являются приложением к данному объявлению</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срок не позднее 17 часов 00 минут 09 октября 2025 года согласно форме Приложение 2,
</w:t>
            </w:r>
            <w:br/>
            <w:r>
              <w:rPr/>
              <w:t xml:space="preserve">E-mail: naftan@naftan.by.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полного комплекса строительно-монтажных работ на объекте: «ОАО «Нафтан». Реконструкция нефтеловушек первой и второй систем канализации очистных сооружений производства №7», расположенном по адресу: ОАО «Нафтан», г. Новополоцк, Витебская обл., Республика Беларусь. Проектном предусмотрено 5 очередей строительства. Класс сложности объекта К-1.</w:t>
            </w:r>
          </w:p>
        </w:tc>
        <w:tc>
          <w:tcPr>
            <w:tcW w:w="5100" w:type="dxa"/>
            <w:shd w:val="clear" w:fill="fdf5e8"/>
            <w:noWrap/>
          </w:tcPr>
          <w:p>
            <w:pPr>
              <w:ind w:left="113.47199999999999" w:right="113.47199999999999" w:firstLine="0"/>
              <w:spacing w:before="120" w:after="120"/>
            </w:pPr>
            <w:r>
              <w:rPr/>
              <w:t xml:space="preserve">1 шт.,</w:t>
            </w:r>
            <w:br/>
            <w:r>
              <w:rPr/>
              <w:t xml:space="preserve">10,366,237.00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02.03.2026 по 04.07.2028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«Нафтан», г. Новополоцк, Витебская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41.00.40.100</w:t>
            </w:r>
          </w:p>
        </w:tc>
      </w:tr>
    </w:tbl>
    <w:p/>
    <w:p>
      <w:pPr>
        <w:ind w:left="113.47199999999999" w:right="113.47199999999999" w:firstLine="0"/>
        <w:spacing w:before="120" w:after="120"/>
      </w:pPr>
      <w:r>
        <w:rPr>
          <w:b w:val="1"/>
          <w:bCs w:val="1"/>
        </w:rPr>
        <w:t xml:space="preserve">Процедура закупки № 2025-1276855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комплекса строительно-монтажных и иных специальных монтажных работ по монтажу алюминиевых оконных блоков, витражей, дверных блоков и перегородок</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"СТРОЙТРЕСТ №1"
</w:t>
            </w:r>
            <w:br/>
            <w:r>
              <w:rPr/>
              <w:t xml:space="preserve">Республика Беларусь, г. Минск,  220034, ул. Платонова, д. 15
</w:t>
            </w:r>
            <w:br/>
            <w:r>
              <w:rPr/>
              <w:t xml:space="preserve">  100288960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Сотников Игорь Петрович, тел: +375173472152 - по вопросам подписания Соглашения о конфиденциальности
</w:t>
            </w:r>
            <w:br/>
            <w:r>
              <w:rPr/>
              <w:t xml:space="preserve">Ивановская Оксана Михайловна, тел: +37517-373-22-12 lom@trest1.by - по вопросам конкурсной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07.10.2025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1. Участники открытого конкурса должны иметь:
- документы, подтверждающие право на осуществление архитектурной, градостроительной и строительной деятельности, в том числе декларации о соответствии и (или) сертификаты соответствия выполняемых работ (услуг) в случаях, предусмотренных законодательством;
- в штате аттестованных специалистов.
- строительные машины, оборудование и механизмы, транспортные средства, технологическую оснастку, необходимые для выполнения работ по предмету закупки, а также системы производственного контроля и управления охраной труда, средства обеспечения безопасности производства работ, контроля и измерений, системы управления качеством при выполнении строительных работ.
- иные требования к участникам открытого конкурса указываются в документации для проведения открытого конкурса по выбору субподрядной организации (особенная часть).
2. Участники открытого конкурса не вправе подать предложение на часть объема (количества) предмета процедуры закупки либо его части (лота).
3. Предложение участника должно содержать:
наименование (фамилию, собственное имя, отчество (если таковое имеется), данные документа, удостоверяющего личность - для индивидуального предпринимателя), место нахождения и учетный номер плательщика участника;
документы и сведения, указанные в документации для проведения открытого конкурса;
согласие участника с требованиями документации для проведения открытого конкурса и условиями проекта договора, который приложен к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Предоставление участникам документации для проведения открытого конкурса осуществляется на безвозмездной основе. Документация для проведения открытого конкурса предоставляется в печатной форме или форме электронного документа в течение двух рабочих дней со дня получения обращения участника с оригиналом подписанного участником соглашения о конфиденциальности в редакции Заказчика закупки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соответствии с документацией для проведения открытого конкурса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комплекса строительно-монтажных и иных специальных монтажных работ по монтажу алюминиевых оконных блоков, витражей, дверных блоков и перегородок</w:t>
            </w:r>
          </w:p>
        </w:tc>
        <w:tc>
          <w:tcPr>
            <w:tcW w:w="5100" w:type="dxa"/>
            <w:shd w:val="clear" w:fill="fdf5e8"/>
            <w:noWrap/>
          </w:tcPr>
          <w:p>
            <w:pPr>
              <w:ind w:left="113.47199999999999" w:right="113.47199999999999" w:firstLine="0"/>
              <w:spacing w:before="120" w:after="120"/>
            </w:pPr>
            <w:r>
              <w:rPr/>
              <w:t xml:space="preserve">1 компл.,</w:t>
            </w:r>
            <w:br/>
            <w:r>
              <w:rPr/>
              <w:t xml:space="preserve">3,115,812.59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43.32.10</w:t>
            </w:r>
          </w:p>
        </w:tc>
      </w:tr>
    </w:tbl>
    <w:p/>
    <w:p>
      <w:pPr>
        <w:ind w:left="113.47199999999999" w:right="113.47199999999999" w:firstLine="0"/>
        <w:spacing w:before="120" w:after="120"/>
      </w:pPr>
      <w:r>
        <w:rPr>
          <w:b w:val="1"/>
          <w:bCs w:val="1"/>
        </w:rPr>
        <w:t xml:space="preserve">Процедура закупки № 2025-1277275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для выполнения строительных работ по объекту: «Проект застройки в границах улиц Нефтестроителей – Мира – Проектируемая №10 – Проектируемая №2 в г. Мозыре». IV очередь строительства. Многоквартирный жилой дом поз. 5/3 по генплану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капитального строительства Мозырского района"
</w:t>
            </w:r>
            <w:br/>
            <w:r>
              <w:rPr/>
              <w:t xml:space="preserve">Республика Беларусь, Гомельская обл., г. Мозырь, 247760, ул. Фрунзе, 1
</w:t>
            </w:r>
            <w:br/>
            <w:r>
              <w:rPr/>
              <w:t xml:space="preserve">  400036158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 Будник Владимир Михайлович, – организационные вопросы по закупке, телефон 8(0236) 25-29-23;
</w:t>
            </w:r>
            <w:br/>
            <w:r>
              <w:rPr/>
              <w:t xml:space="preserve">- Кузьменко Игорь Николаевич – технические вопросы по строительству, тел. 8(0236) 25-28-50, 8(029) 696-58-88;
</w:t>
            </w:r>
            <w:br/>
            <w:r>
              <w:rPr/>
              <w:t xml:space="preserve">- Болтуть Наталья Владимровна – вопросы экономического характера, тел. 8(0236) 25-27-99</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03.10.2025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08.10.2025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запроса ценовых предложений</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запроса ценовых предложений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запроса ценовых предложений</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о закупке предоставляется потенциальным участникам в электронном виде, на основании письменной заявки (сообщения) о своем согласии на участие в процедуре закупки. Заявка (сообщение) направляется организатору по электронной почте tender@uksmozyr.by и должна содержать реквизиты потенциального участника (оформлена на фирменном бланке, подписана руководителем или уполномоченным лицом) с указанием адреса электронной почты. Организатор представляет потенциальному участнику документацию о закупке не позднее одного рабочего дня следующего за днем выполнения участником условий приобретения (получения).</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участниками направляются по адресу Заказчика (247760, Республика Беларусь, Гомельская обл., г. Мозырь, ул. Фрунзе, 1) одним из следующих способов:
</w:t>
            </w:r>
            <w:br/>
            <w:r>
              <w:rPr/>
              <w:t xml:space="preserve">- почтой или нарочным;
</w:t>
            </w:r>
            <w:br/>
            <w:r>
              <w:rPr/>
              <w:t xml:space="preserve">- в электронной форме на адрес tender@uksmozyr.by (формат PDF, без возможности модификации).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для выполнения строительных работ по объекту: «Проект застройки в границах улиц Нефтестроителей – Мира – Проектируемая №10 – Проектируемая №2 в г. Мозыре». IV очередь строительства. Многоквартирный жилой дом поз. 5/3 по генплану</w:t>
            </w:r>
          </w:p>
        </w:tc>
        <w:tc>
          <w:tcPr>
            <w:tcW w:w="5100" w:type="dxa"/>
            <w:shd w:val="clear" w:fill="fdf5e8"/>
            <w:noWrap/>
          </w:tcPr>
          <w:p>
            <w:pPr>
              <w:ind w:left="113.47199999999999" w:right="113.47199999999999" w:firstLine="0"/>
              <w:spacing w:before="120" w:after="120"/>
            </w:pPr>
            <w:r>
              <w:rPr/>
              <w:t xml:space="preserve">1 ед.,</w:t>
            </w:r>
            <w:br/>
            <w:r>
              <w:rPr/>
              <w:t xml:space="preserve">11,330,247.00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15.10.2025 по 15.08.2026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Гомельская обл., г. Мозырь, объект строительства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2025-1277397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строительно-монтажных работ (линейные и станционные сооружения объектов связи), инженерно - геодезических работ и пуско – наладочных работ по объектам капитального строительства Минского филиала РУП «Белтелеком» 2025-26гг.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Минский филиал Республиканского унитарного предприятия "Белтелеком"
</w:t>
            </w:r>
            <w:br/>
            <w:r>
              <w:rPr/>
              <w:t xml:space="preserve">Республика Беларусь, Минская обл., г. Минск, 220088, ул.Захарова, 57
</w:t>
            </w:r>
            <w:br/>
            <w:r>
              <w:rPr/>
              <w:t xml:space="preserve">  102302863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Новаковская Елена Ивановна, +375 17 500 14 40, novakovskaya@minsk.beltelecom.by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03.10.2025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09.10.2025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конкурсной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Конкурсная документация предоставляется заинтересованным Участникам на русском языке в электронной форме(на USB носитель) после письменного обращения Участника в адрес Организатора в соответствии с информацией, указанной в заявке Участника. Адрес электронной почты для приёма заявок: novakovskaya@minsk.beltelecom.by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Участников должны быть доставлены Организатору конкурса для вскрытия по адресу: Минский филиал РУП «Белтелеком», г. Минск,
</w:t>
            </w:r>
            <w:br/>
            <w:r>
              <w:rPr/>
              <w:t xml:space="preserve">ул. Захарова, 57. ОКС кабинет 413., не позднее окончания срока подачи предложений в виде, позволяющем установить достоверность доставки к назначенному сроку. Предоставить предложение для конкурса может Участник, который получил конкурсную документацию. Иные предложения не будут допущены к процедуре вскрытия предложений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по технологии GPON в г. п. Руденск, ул. Свердлова Пуховичского района
</w:t>
            </w:r>
            <w:br/>
            <w:r>
              <w:rPr/>
              <w:t xml:space="preserve">Реконструкция местных линий связи к мачтам филиала &amp;quot;РТС&amp;quot;. Мачта филиала &amp;quot;РТС&amp;quot; Шищицы Слуцкого района</w:t>
            </w:r>
          </w:p>
        </w:tc>
        <w:tc>
          <w:tcPr>
            <w:tcW w:w="5100" w:type="dxa"/>
            <w:shd w:val="clear" w:fill="fdf5e8"/>
            <w:noWrap/>
          </w:tcPr>
          <w:p>
            <w:pPr>
              <w:ind w:left="113.47199999999999" w:right="113.47199999999999" w:firstLine="0"/>
              <w:spacing w:before="120" w:after="120"/>
            </w:pPr>
            <w:r>
              <w:rPr/>
              <w:t xml:space="preserve">2 объект(а,ов),</w:t>
            </w:r>
            <w:br/>
            <w:r>
              <w:rPr/>
              <w:t xml:space="preserve">1,902,435.80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42.22.21.200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по технологии GPON в аг. Ждановичи, ул. 1-я Дачная Минского района</w:t>
            </w:r>
          </w:p>
        </w:tc>
        <w:tc>
          <w:tcPr>
            <w:tcW w:w="5100" w:type="dxa"/>
            <w:shd w:val="clear" w:fill="fdf5e8"/>
            <w:noWrap/>
          </w:tcPr>
          <w:p>
            <w:pPr>
              <w:ind w:left="113.47199999999999" w:right="113.47199999999999" w:firstLine="0"/>
              <w:spacing w:before="120" w:after="120"/>
            </w:pPr>
            <w:r>
              <w:rPr/>
              <w:t xml:space="preserve">1 объект(а,ов),</w:t>
            </w:r>
            <w:br/>
            <w:r>
              <w:rPr/>
              <w:t xml:space="preserve">221,928.16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аг. Ждановичи, ул. 1-я Дачная Минского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42.22.21.200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по технологии GPON в н.п. Прилукская Слобода ул.Блакитная, ул.Майская, пер. Юго-Западный, пер. Счастливый Минского района</w:t>
            </w:r>
          </w:p>
        </w:tc>
        <w:tc>
          <w:tcPr>
            <w:tcW w:w="5100" w:type="dxa"/>
            <w:shd w:val="clear" w:fill="fdf5e8"/>
            <w:noWrap/>
          </w:tcPr>
          <w:p>
            <w:pPr>
              <w:ind w:left="113.47199999999999" w:right="113.47199999999999" w:firstLine="0"/>
              <w:spacing w:before="120" w:after="120"/>
            </w:pPr>
            <w:r>
              <w:rPr/>
              <w:t xml:space="preserve">1 объект(а,ов),</w:t>
            </w:r>
            <w:br/>
            <w:r>
              <w:rPr/>
              <w:t xml:space="preserve">223,714.77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н.п. Прилукская Слобода ул.Блакитная, ул.Майская, пер. Юго-Западный, пер. Счастливый Минского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42.22.21.200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Узел доступа н.п.Гальки, н.п.Гольсберг Крупского района</w:t>
            </w:r>
          </w:p>
        </w:tc>
        <w:tc>
          <w:tcPr>
            <w:tcW w:w="5100" w:type="dxa"/>
            <w:shd w:val="clear" w:fill="fdf5e8"/>
            <w:noWrap/>
          </w:tcPr>
          <w:p>
            <w:pPr>
              <w:ind w:left="113.47199999999999" w:right="113.47199999999999" w:firstLine="0"/>
              <w:spacing w:before="120" w:after="120"/>
            </w:pPr>
            <w:r>
              <w:rPr/>
              <w:t xml:space="preserve">1 объект(а,ов),</w:t>
            </w:r>
            <w:br/>
            <w:r>
              <w:rPr/>
              <w:t xml:space="preserve">291,272.13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н.п.Гальки, н.п.Гольсберг Крупского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42.22.21.200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Реконструкция существующей сети электросвязи Солигорского района. Объект РСМОБ 11 очередь. 2025.2</w:t>
            </w:r>
          </w:p>
        </w:tc>
        <w:tc>
          <w:tcPr>
            <w:tcW w:w="5100" w:type="dxa"/>
            <w:shd w:val="clear" w:fill="fdf5e8"/>
            <w:noWrap/>
          </w:tcPr>
          <w:p>
            <w:pPr>
              <w:ind w:left="113.47199999999999" w:right="113.47199999999999" w:firstLine="0"/>
              <w:spacing w:before="120" w:after="120"/>
            </w:pPr>
            <w:r>
              <w:rPr/>
              <w:t xml:space="preserve">1 объект(а,ов),</w:t>
            </w:r>
            <w:br/>
            <w:r>
              <w:rPr/>
              <w:t xml:space="preserve">369,346.88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31.01.2026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Солигорский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42.22.21.200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по технологии GPON в н.п. Вазгелы Молодечненского района.
</w:t>
            </w:r>
            <w:br/>
            <w:r>
              <w:rPr/>
              <w:t xml:space="preserve">Строительство локальных вычислительных сетей в организациях здравоохранения Минской области. Государственное учреждение &amp;quot;Республиканский детский центр медицинской реабилитации&amp;quot;</w:t>
            </w:r>
          </w:p>
        </w:tc>
        <w:tc>
          <w:tcPr>
            <w:tcW w:w="5100" w:type="dxa"/>
            <w:shd w:val="clear" w:fill="fdf5e8"/>
            <w:noWrap/>
          </w:tcPr>
          <w:p>
            <w:pPr>
              <w:ind w:left="113.47199999999999" w:right="113.47199999999999" w:firstLine="0"/>
              <w:spacing w:before="120" w:after="120"/>
            </w:pPr>
            <w:r>
              <w:rPr/>
              <w:t xml:space="preserve">2 объект(а,ов),</w:t>
            </w:r>
            <w:br/>
            <w:r>
              <w:rPr/>
              <w:t xml:space="preserve">360,518.06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31.01.2026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42.22.21.200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Реконструкция объектов РСМОБ Минской области. Этап 19. Дзержинский район</w:t>
            </w:r>
          </w:p>
        </w:tc>
        <w:tc>
          <w:tcPr>
            <w:tcW w:w="5100" w:type="dxa"/>
            <w:shd w:val="clear" w:fill="fdf5e8"/>
            <w:noWrap/>
          </w:tcPr>
          <w:p>
            <w:pPr>
              <w:ind w:left="113.47199999999999" w:right="113.47199999999999" w:firstLine="0"/>
              <w:spacing w:before="120" w:after="120"/>
            </w:pPr>
            <w:r>
              <w:rPr/>
              <w:t xml:space="preserve">1 объект(а,ов),</w:t>
            </w:r>
            <w:br/>
            <w:r>
              <w:rPr/>
              <w:t xml:space="preserve">21,958.48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Дзержинский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42.22.21.200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по технологии GPON в н.п. Слобода, н.п. Черниковщина Смолевичского района
</w:t>
            </w:r>
            <w:br/>
            <w:r>
              <w:rPr/>
              <w:t xml:space="preserve">Реконструкция объектов РСМОБ Минской области. Этап 19. Столбцовский район
</w:t>
            </w:r>
            <w:br/>
            <w:r>
              <w:rPr/>
              <w:t xml:space="preserve">Техническая модернизация и строительство локальных вычислительных сетей в организациях здравоохранения Минской области. Учреждение здравоохранения &amp;quot;Несвижская центральная районная больница&amp;quot; - Городейская городская больница&amp;quot;</w:t>
            </w:r>
          </w:p>
        </w:tc>
        <w:tc>
          <w:tcPr>
            <w:tcW w:w="5100" w:type="dxa"/>
            <w:shd w:val="clear" w:fill="fdf5e8"/>
            <w:noWrap/>
          </w:tcPr>
          <w:p>
            <w:pPr>
              <w:ind w:left="113.47199999999999" w:right="113.47199999999999" w:firstLine="0"/>
              <w:spacing w:before="120" w:after="120"/>
            </w:pPr>
            <w:r>
              <w:rPr/>
              <w:t xml:space="preserve">3 объект(а,ов),</w:t>
            </w:r>
            <w:br/>
            <w:r>
              <w:rPr/>
              <w:t xml:space="preserve">1,606,356.72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42.22.21.200</w:t>
            </w:r>
          </w:p>
        </w:tc>
      </w:tr>
    </w:tbl>
    <w:p/>
    <w:p>
      <w:pPr>
        <w:ind w:left="113.47199999999999" w:right="113.47199999999999" w:firstLine="0"/>
        <w:spacing w:before="120" w:after="120"/>
      </w:pPr>
      <w:r>
        <w:rPr>
          <w:b w:val="1"/>
          <w:bCs w:val="1"/>
        </w:rPr>
        <w:t xml:space="preserve">Процедура закупки № 2025-1277427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субподрядной организации для выполнения строительно-монтажных и пусконаладочных работ на объекте: «Жилой район «Лучеса» в г. Витебске. Реализация 1 этапа, кварталы 1, 2, части кварталов 1а и 3» 3 очередь строительства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объединение "Витебское управление строительством"
</w:t>
            </w:r>
            <w:br/>
            <w:r>
              <w:rPr/>
              <w:t xml:space="preserve">Республика Беларусь, Витебская обл., г.Витебск, 210026, ул.Ленина, 33,
</w:t>
            </w:r>
            <w:br/>
            <w:r>
              <w:rPr/>
              <w:t xml:space="preserve">+375 212 22 08 95
</w:t>
            </w:r>
            <w:br/>
            <w:r>
              <w:rPr/>
              <w:t xml:space="preserve"> 391900591@mail.ru</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Терентьев Андрей Леонидович, тел: +375212220891, факс:</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03.10.2025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10.10.2025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субподрядной организации для выполнения строительно-монтажных и пусконаладочных работ на объекте: «Жилой район «Лучеса» в г. Витебске. Реализация 1 этапа, кварталы 1, 2, части кварталов 1а и 3» 3 очередь строительства</w:t>
            </w:r>
          </w:p>
        </w:tc>
        <w:tc>
          <w:tcPr>
            <w:tcW w:w="5100" w:type="dxa"/>
            <w:shd w:val="clear" w:fill="fdf5e8"/>
            <w:noWrap/>
          </w:tcPr>
          <w:p>
            <w:pPr>
              <w:ind w:left="113.47199999999999" w:right="113.47199999999999" w:firstLine="0"/>
              <w:spacing w:before="120" w:after="120"/>
            </w:pPr>
            <w:r>
              <w:rPr/>
              <w:t xml:space="preserve">1 шт.,</w:t>
            </w:r>
            <w:br/>
            <w:r>
              <w:rPr/>
              <w:t xml:space="preserve">20,066,469.64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г.Витебск, жилой район Лучёса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42.99.19.000</w:t>
            </w:r>
          </w:p>
        </w:tc>
      </w:tr>
    </w:tbl>
    <w:p/>
    <w:p>
      <w:pPr>
        <w:ind w:left="113.47199999999999" w:right="113.47199999999999" w:firstLine="0"/>
        <w:spacing w:before="120" w:after="120"/>
      </w:pPr>
      <w:r>
        <w:rPr>
          <w:b w:val="1"/>
          <w:bCs w:val="1"/>
        </w:rPr>
        <w:t xml:space="preserve">Процедура закупки № 2025-1277487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строительно-монтажных работ по объекту: «Строительство МТК на 900 голов аг. Шени Пружанского района Брестской области»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Дочернее коммунальное унитарное предприятие по капитальному строительству "УКС Пружанского района"
</w:t>
            </w:r>
            <w:br/>
            <w:r>
              <w:rPr/>
              <w:t xml:space="preserve">Республика Беларусь, Брестская обл., г. Пружаны, 225133, ул. Макаренко, 15А
</w:t>
            </w:r>
            <w:br/>
            <w:r>
              <w:rPr/>
              <w:t xml:space="preserve">  291208572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Крохалев Денис Владимирович, +375 1632 3 84 25, pruzhanyuks@brest.by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«Шени-агропродукт»</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Милесевич С.Н. +375(29)5356698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03.10.2025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работ по объекту: «Строительство МТК на 900 голов аг. Шени Пружанского района Брестской области»</w:t>
            </w:r>
          </w:p>
        </w:tc>
        <w:tc>
          <w:tcPr>
            <w:tcW w:w="5100" w:type="dxa"/>
            <w:shd w:val="clear" w:fill="fdf5e8"/>
            <w:noWrap/>
          </w:tcPr>
          <w:p>
            <w:pPr>
              <w:ind w:left="113.47199999999999" w:right="113.47199999999999" w:firstLine="0"/>
              <w:spacing w:before="120" w:after="120"/>
            </w:pPr>
            <w:r>
              <w:rPr/>
              <w:t xml:space="preserve">1 объект(а,ов),</w:t>
            </w:r>
            <w:br/>
            <w:r>
              <w:rPr/>
              <w:t xml:space="preserve">32,089,727.00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30.10.2025 по 29.04.2027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41.00.40.110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41.00.40.110</w:t>
            </w:r>
          </w:p>
        </w:tc>
      </w:tr>
    </w:tbl>
    <w:p/>
    <w:p>
      <w:pPr>
        <w:ind w:left="113.47199999999999" w:right="113.47199999999999" w:firstLine="0"/>
        <w:spacing w:before="120" w:after="120"/>
      </w:pPr>
      <w:r>
        <w:rPr>
          <w:color w:val="red"/>
          <w:b w:val="1"/>
          <w:bCs w:val="1"/>
        </w:rPr>
        <w:t xml:space="preserve">ОТРАСЛЬ: ТАРНОЕ ХОЗЯЙСТВО </w:t>
      </w:r>
    </w:p>
    <w:p>
      <w:pPr>
        <w:ind w:left="113.47199999999999" w:right="113.47199999999999" w:firstLine="0"/>
        <w:spacing w:before="120" w:after="120"/>
      </w:pPr>
      <w:r>
        <w:rPr>
          <w:b w:val="1"/>
          <w:bCs w:val="1"/>
        </w:rPr>
        <w:t xml:space="preserve">Процедура закупки № 2025-1277118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Тарное хозяйство &gt; Гофротара / бумажная упаковка</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Тара из гофрированного картона под яйцо в интересах ОАО «Барановичская птицефабрика»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"Управляющая компания холдинга "Агропромышленный холдинг Управления делами Президента Республики Беларусь"
</w:t>
            </w:r>
            <w:br/>
            <w:r>
              <w:rPr/>
              <w:t xml:space="preserve">Республика Беларусь, Минская обл., г.п. Мачулищи, 223012, ул. Солнечная, 6
</w:t>
            </w:r>
            <w:br/>
            <w:r>
              <w:rPr/>
              <w:t xml:space="preserve">  690301888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Прокопович Александр Владимирович +375 17 215 17 59
</w:t>
            </w:r>
            <w:br/>
            <w:r>
              <w:rPr/>
              <w:t xml:space="preserve">Алесина Виктория Леонтьевна, +375 17 215 17 75
</w:t>
            </w:r>
            <w:br/>
            <w:r>
              <w:rPr/>
              <w:t xml:space="preserve">Цыгель Татьяна Ивановна, +375 17 215 17 76
</w:t>
            </w:r>
            <w:br/>
            <w:r>
              <w:rPr/>
              <w:t xml:space="preserve">Мартыненко Анна Ивановна,+375 17 215 17 87
</w:t>
            </w:r>
            <w:br/>
            <w:r>
              <w:rPr/>
              <w:t xml:space="preserve">Зубарь Марина Владимировна, +375 17 215 17 92
</w:t>
            </w:r>
            <w:br/>
            <w:r>
              <w:rPr/>
              <w:t xml:space="preserve">zakupki@agroudp.by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«Барановичская птицефабрика»
</w:t>
            </w:r>
            <w:br/>
            <w:r>
              <w:rPr/>
              <w:t xml:space="preserve">п/о 225350, Русино, Барановичский район, Брестская область
</w:t>
            </w:r>
            <w:br/>
            <w:r>
              <w:rPr/>
              <w:t xml:space="preserve">УНП200177723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Аскальдович Евгений Владимирович, начальник отдела маркетинга,
</w:t>
            </w:r>
            <w:br/>
            <w:r>
              <w:rPr/>
              <w:t xml:space="preserve">+375 33 606 84 31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02.10.2025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10.10.2025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предоставляются до 10-00 10.10.2025,
</w:t>
            </w:r>
            <w:br/>
            <w:r>
              <w:rPr/>
              <w:t xml:space="preserve">по адресу: 220126 г. Минск, проспект Победителей, 31, к.1014 (10-ый этаж)</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Участник конкурса в соответствии с разделом IV «Форма конкурсного предложения» настоящих конкурсных документов готовит 1 (одно) конкурсное предложение, помещает его в конверт, и запечатывает его. Запечатанные конверты должны быть подписаны следующим образом: «На открытый конкурс № 2025-________ (повторный от № 2025-1269398) по закупке: «Тара из гофрированного картона под яйцо в интересах ОАО «Барановичская птицефабрика». Не вскрывать до 10:00 10.10.2025» и направлены в адрес организатора по адресу: 220126, г. Минск, проспект Победителей, 31, к.1014 (10-й этаж).</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Розничная упаковка из бумажной массы (прессованного картона) для куриного яйца с прямой печатью для С0, С1, С2 (рассчитанная на 10 штук яиц)</w:t>
            </w:r>
          </w:p>
        </w:tc>
        <w:tc>
          <w:tcPr>
            <w:tcW w:w="5100" w:type="dxa"/>
            <w:shd w:val="clear" w:fill="fdf5e8"/>
            <w:noWrap/>
          </w:tcPr>
          <w:p>
            <w:pPr>
              <w:ind w:left="113.47199999999999" w:right="113.47199999999999" w:firstLine="0"/>
              <w:spacing w:before="120" w:after="120"/>
            </w:pPr>
            <w:r>
              <w:rPr/>
              <w:t xml:space="preserve">6 600 000 шт.,</w:t>
            </w:r>
            <w:br/>
            <w:r>
              <w:rPr/>
              <w:t xml:space="preserve">1,650,000.00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09.11.2026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Покупателя: РБ, Брестская область Барановичский район, аг.Русино.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Прокладка бугорчатая под яйцо №20</w:t>
            </w:r>
          </w:p>
        </w:tc>
        <w:tc>
          <w:tcPr>
            <w:tcW w:w="5100" w:type="dxa"/>
            <w:shd w:val="clear" w:fill="fdf5e8"/>
            <w:noWrap/>
          </w:tcPr>
          <w:p>
            <w:pPr>
              <w:ind w:left="113.47199999999999" w:right="113.47199999999999" w:firstLine="0"/>
              <w:spacing w:before="120" w:after="120"/>
            </w:pPr>
            <w:r>
              <w:rPr/>
              <w:t xml:space="preserve">15 000 000 шт.,</w:t>
            </w:r>
            <w:br/>
            <w:r>
              <w:rPr/>
              <w:t xml:space="preserve">1,650,000.00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09.11.2026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Покупателя: РБ, Брестская область Барановичский район, аг.Русино.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17.21.13.000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Прокладка бугорчатая под яйцо №25</w:t>
            </w:r>
          </w:p>
        </w:tc>
        <w:tc>
          <w:tcPr>
            <w:tcW w:w="5100" w:type="dxa"/>
            <w:shd w:val="clear" w:fill="fdf5e8"/>
            <w:noWrap/>
          </w:tcPr>
          <w:p>
            <w:pPr>
              <w:ind w:left="113.47199999999999" w:right="113.47199999999999" w:firstLine="0"/>
              <w:spacing w:before="120" w:after="120"/>
            </w:pPr>
            <w:r>
              <w:rPr/>
              <w:t xml:space="preserve">2 400 000 шт.,</w:t>
            </w:r>
            <w:br/>
            <w:r>
              <w:rPr/>
              <w:t xml:space="preserve">276,000.00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09.11.2026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Покупателя: РБ, Брестская область Барановичский район, аг.Русино.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17.21.13.000</w:t>
            </w:r>
          </w:p>
        </w:tc>
      </w:tr>
    </w:tbl>
    <w:p/>
    <w:p>
      <w:pPr>
        <w:ind w:left="113.47199999999999" w:right="113.47199999999999" w:firstLine="0"/>
        <w:spacing w:before="120" w:after="120"/>
      </w:pPr>
      <w:r>
        <w:rPr>
          <w:b w:val="1"/>
          <w:bCs w:val="1"/>
        </w:rPr>
        <w:t xml:space="preserve">Процедура закупки № 2025-1276900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Тарное хозяйство &gt; Стеклянная тара</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бутылки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"Гомельский ликеро-водочный завод "Радамир"
</w:t>
            </w:r>
            <w:br/>
            <w:r>
              <w:rPr/>
              <w:t xml:space="preserve">Республика Беларусь, Гомельская обл., г. Гомель, 246042, г. Гомель, ул.Севастопольская, 106
</w:t>
            </w:r>
            <w:br/>
            <w:r>
              <w:rPr/>
              <w:t xml:space="preserve">  400078316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Черношей Юлия Викторовна, +375 232 26-25-98, snab@radamir.by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02.10.2025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07.10.2025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размещены с приглашением</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адрес заказчика
</w:t>
            </w:r>
            <w:br/>
            <w:r>
              <w:rPr/>
              <w:t xml:space="preserve">согласно конкурсной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бутылки 0,1</w:t>
            </w:r>
          </w:p>
        </w:tc>
        <w:tc>
          <w:tcPr>
            <w:tcW w:w="5100" w:type="dxa"/>
            <w:shd w:val="clear" w:fill="fdf5e8"/>
            <w:noWrap/>
          </w:tcPr>
          <w:p>
            <w:pPr>
              <w:ind w:left="113.47199999999999" w:right="113.47199999999999" w:firstLine="0"/>
              <w:spacing w:before="120" w:after="120"/>
            </w:pPr>
            <w:r>
              <w:rPr/>
              <w:t xml:space="preserve">1 400 000 шт.,</w:t>
            </w:r>
            <w:br/>
            <w:r>
              <w:rPr/>
              <w:t xml:space="preserve">266,000.00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10.10.2025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адрес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23.13.11.500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бутылки 0,1</w:t>
            </w:r>
          </w:p>
        </w:tc>
        <w:tc>
          <w:tcPr>
            <w:tcW w:w="5100" w:type="dxa"/>
            <w:shd w:val="clear" w:fill="fdf5e8"/>
            <w:noWrap/>
          </w:tcPr>
          <w:p>
            <w:pPr>
              <w:ind w:left="113.47199999999999" w:right="113.47199999999999" w:firstLine="0"/>
              <w:spacing w:before="120" w:after="120"/>
            </w:pPr>
            <w:r>
              <w:rPr/>
              <w:t xml:space="preserve">800 000 шт.,</w:t>
            </w:r>
            <w:br/>
            <w:r>
              <w:rPr/>
              <w:t xml:space="preserve">192,000.00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10.10.2025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адрес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23.13.11.500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бутылки 0,35</w:t>
            </w:r>
          </w:p>
        </w:tc>
        <w:tc>
          <w:tcPr>
            <w:tcW w:w="5100" w:type="dxa"/>
            <w:shd w:val="clear" w:fill="fdf5e8"/>
            <w:noWrap/>
          </w:tcPr>
          <w:p>
            <w:pPr>
              <w:ind w:left="113.47199999999999" w:right="113.47199999999999" w:firstLine="0"/>
              <w:spacing w:before="120" w:after="120"/>
            </w:pPr>
            <w:r>
              <w:rPr/>
              <w:t xml:space="preserve">9 000 000 экз.,</w:t>
            </w:r>
            <w:br/>
            <w:r>
              <w:rPr/>
              <w:t xml:space="preserve">3,060,000.00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10.10.2025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адрес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23.13.11.500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бутылки 0,5</w:t>
            </w:r>
          </w:p>
        </w:tc>
        <w:tc>
          <w:tcPr>
            <w:tcW w:w="5100" w:type="dxa"/>
            <w:shd w:val="clear" w:fill="fdf5e8"/>
            <w:noWrap/>
          </w:tcPr>
          <w:p>
            <w:pPr>
              <w:ind w:left="113.47199999999999" w:right="113.47199999999999" w:firstLine="0"/>
              <w:spacing w:before="120" w:after="120"/>
            </w:pPr>
            <w:r>
              <w:rPr/>
              <w:t xml:space="preserve">600 000 шт.,</w:t>
            </w:r>
            <w:br/>
            <w:r>
              <w:rPr/>
              <w:t xml:space="preserve">282,000.00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10.10.2025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адрес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23.13.11.500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бутылки 0,5</w:t>
            </w:r>
          </w:p>
        </w:tc>
        <w:tc>
          <w:tcPr>
            <w:tcW w:w="5100" w:type="dxa"/>
            <w:shd w:val="clear" w:fill="fdf5e8"/>
            <w:noWrap/>
          </w:tcPr>
          <w:p>
            <w:pPr>
              <w:ind w:left="113.47199999999999" w:right="113.47199999999999" w:firstLine="0"/>
              <w:spacing w:before="120" w:after="120"/>
            </w:pPr>
            <w:r>
              <w:rPr/>
              <w:t xml:space="preserve">400 000 шт.,</w:t>
            </w:r>
            <w:br/>
            <w:r>
              <w:rPr/>
              <w:t xml:space="preserve">228,000.00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10.10.2025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адрес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23.13.11.500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бутылки 0,2</w:t>
            </w:r>
          </w:p>
        </w:tc>
        <w:tc>
          <w:tcPr>
            <w:tcW w:w="5100" w:type="dxa"/>
            <w:shd w:val="clear" w:fill="fdf5e8"/>
            <w:noWrap/>
          </w:tcPr>
          <w:p>
            <w:pPr>
              <w:ind w:left="113.47199999999999" w:right="113.47199999999999" w:firstLine="0"/>
              <w:spacing w:before="120" w:after="120"/>
            </w:pPr>
            <w:r>
              <w:rPr/>
              <w:t xml:space="preserve">100 000 шт.,</w:t>
            </w:r>
            <w:br/>
            <w:r>
              <w:rPr/>
              <w:t xml:space="preserve">35,000.00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10.10.2025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адрес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23.13.11.500</w:t>
            </w:r>
          </w:p>
        </w:tc>
      </w:tr>
    </w:tbl>
    <w:p/>
    <w:p>
      <w:pPr>
        <w:ind w:left="113.47199999999999" w:right="113.47199999999999" w:firstLine="0"/>
        <w:spacing w:before="120" w:after="120"/>
      </w:pPr>
      <w:r>
        <w:rPr>
          <w:color w:val="red"/>
          <w:b w:val="1"/>
          <w:bCs w:val="1"/>
        </w:rPr>
        <w:t xml:space="preserve">ОТРАСЛЬ: ТРАНСПОРТ </w:t>
      </w:r>
    </w:p>
    <w:p>
      <w:pPr>
        <w:ind w:left="113.47199999999999" w:right="113.47199999999999" w:firstLine="0"/>
        <w:spacing w:before="120" w:after="120"/>
      </w:pPr>
      <w:r>
        <w:rPr>
          <w:b w:val="1"/>
          <w:bCs w:val="1"/>
        </w:rPr>
        <w:t xml:space="preserve">Процедура закупки № 2025-1277442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Транспорт &gt; Услуги автосервиса</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услуг по техническому обслуживанию и ремонту автотранспортных средств с использованием запасных  частей.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молочный завод № 1"
</w:t>
            </w:r>
            <w:br/>
            <w:r>
              <w:rPr/>
              <w:t xml:space="preserve">Республика Беларусь, Минская обл., г. Заславль, 223034, ул. Вокзальная, д. 11
</w:t>
            </w:r>
            <w:br/>
            <w:r>
              <w:rPr/>
              <w:t xml:space="preserve">  100058367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Татаренко Владислав Петрович, тел. (+37517) 270 60 22, ведущий юрисконсульт e-mail: mmztender@belmilk.by – по вопросам процедуры закупки.
</w:t>
            </w:r>
            <w:br/>
            <w:r>
              <w:rPr/>
              <w:t xml:space="preserve">Скоромный Александр Юрьевич, тел. (+375 44) 700 00 56 - по техническим вопросам.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03.10.2025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17.10.2025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Обязательно указание на конверте контактных данных организации - ЭЛЕКТРОННОЙ ПОЧТЫ.</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 открытом доступе на icetrade.by.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должны быть представлены по адресу: 220070, г. Минск, ул. Солтыса, 185 1-й этаж, администратор до 15:30, 17 октября  2025 года в запечатанном конверте.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Услуги по техническому обслуживанию и ремонту грузовых автотранспортных средств с использованием запасных частей.</w:t>
            </w:r>
          </w:p>
        </w:tc>
        <w:tc>
          <w:tcPr>
            <w:tcW w:w="5100" w:type="dxa"/>
            <w:shd w:val="clear" w:fill="fdf5e8"/>
            <w:noWrap/>
          </w:tcPr>
          <w:p>
            <w:pPr>
              <w:ind w:left="113.47199999999999" w:right="113.47199999999999" w:firstLine="0"/>
              <w:spacing w:before="120" w:after="120"/>
            </w:pPr>
            <w:r>
              <w:rPr/>
              <w:t xml:space="preserve">1 наим.,</w:t>
            </w:r>
            <w:br/>
            <w:r>
              <w:rPr/>
              <w:t xml:space="preserve">5,000,000.00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месту нахождения участника.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45.20.21.900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Услуги по техническому обслуживанию и ремонту легковых автотранспортных средств с использованием запасных частей</w:t>
            </w:r>
          </w:p>
        </w:tc>
        <w:tc>
          <w:tcPr>
            <w:tcW w:w="5100" w:type="dxa"/>
            <w:shd w:val="clear" w:fill="fdf5e8"/>
            <w:noWrap/>
          </w:tcPr>
          <w:p>
            <w:pPr>
              <w:ind w:left="113.47199999999999" w:right="113.47199999999999" w:firstLine="0"/>
              <w:spacing w:before="120" w:after="120"/>
            </w:pPr>
            <w:r>
              <w:rPr/>
              <w:t xml:space="preserve">1 наим.,</w:t>
            </w:r>
            <w:br/>
            <w:r>
              <w:rPr/>
              <w:t xml:space="preserve">500,000.00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месту нахождения участника.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45.20.21.900</w:t>
            </w:r>
          </w:p>
        </w:tc>
      </w:tr>
    </w:tbl>
    <w:p/>
    <w:p>
      <w:pPr>
        <w:ind w:left="113.47199999999999" w:right="113.47199999999999" w:firstLine="0"/>
        <w:spacing w:before="120" w:after="120"/>
      </w:pPr>
      <w:r>
        <w:rPr>
          <w:color w:val="red"/>
          <w:b w:val="1"/>
          <w:bCs w:val="1"/>
        </w:rPr>
        <w:t xml:space="preserve">ОТРАСЛЬ: ХИМИЯ </w:t>
      </w:r>
    </w:p>
    <w:p>
      <w:pPr>
        <w:ind w:left="113.47199999999999" w:right="113.47199999999999" w:firstLine="0"/>
        <w:spacing w:before="120" w:after="120"/>
      </w:pPr>
      <w:r>
        <w:rPr>
          <w:b w:val="1"/>
          <w:bCs w:val="1"/>
        </w:rPr>
        <w:t xml:space="preserve">Процедура закупки № 2025-1276782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Химия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Антикоррозийные материалы для обработки днища, арок и скрытых полостей автомобилей Geely и Belgee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Совместное закрытое акционерное общество "БЕЛДЖИ"
</w:t>
            </w:r>
            <w:br/>
            <w:r>
              <w:rPr/>
              <w:t xml:space="preserve">Республика Беларусь, Минская обл., Борисовский район, пересадский с/с, 222114, Р-53, 35-й км.,2
</w:t>
            </w:r>
            <w:br/>
            <w:r>
              <w:rPr/>
              <w:t xml:space="preserve">  690655942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Дрючков Максим Валерьевич, +375 29 111 11 62, dryuchkov.mv@belgee.by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10.10.2025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Указаны в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Указаны в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Указаны в документации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о закупке прилагается к настоящему приглашению, также документацию о закупке можно получить по адресу: 202135, Минская область, Борисовский район, Пересадский с/с, Р-53, 35-й км., 2 на безвозмездной основе.</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 BYNBYN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представляются в письменной форме и в запечатанном конверте по адресу Р-53, 35-й км., 2, 202135, Борисовский район, Минская область, Республика Беларусь, секретарю конкурсной комиссии СЗАО «БЕЛДЖИ», с пометкой на конверте “Предложение (для ОПЗЧ) на закупку антикоррозийных материалов. Не вскрывать до 11 часов 00 мин 10.10.2025 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Антикоррозийные материалы для обработки днища, арок и скрытых полостей автомобилей Geely и Belgee.</w:t>
            </w:r>
          </w:p>
        </w:tc>
        <w:tc>
          <w:tcPr>
            <w:tcW w:w="5100" w:type="dxa"/>
            <w:shd w:val="clear" w:fill="fdf5e8"/>
            <w:noWrap/>
          </w:tcPr>
          <w:p>
            <w:pPr>
              <w:ind w:left="113.47199999999999" w:right="113.47199999999999" w:firstLine="0"/>
              <w:spacing w:before="120" w:after="120"/>
            </w:pPr>
            <w:r>
              <w:rPr/>
              <w:t xml:space="preserve">700 баллон,</w:t>
            </w:r>
            <w:br/>
            <w:r>
              <w:rPr/>
              <w:t xml:space="preserve">3,744,000.00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Заказными партиями в течение 2025-2026 года по заявкам дилерских центров и сервисных станций СЗАО «БЕЛДЖИ», но не позднее 3 дней с момента размещения заявки. Место поставки: адреса дилерских центров и сервисных станций СЗАО «БЕЛДЖИ» по территории Республики Беларусь либо склад Покупателя.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20.59.41.500</w:t>
            </w:r>
          </w:p>
        </w:tc>
      </w:tr>
    </w:tbl>
    <w:p/>
    <w:p>
      <w:pPr>
        <w:ind w:left="113.47199999999999" w:right="113.47199999999999" w:firstLine="0"/>
        <w:spacing w:before="120" w:after="120"/>
      </w:pPr>
      <w:r>
        <w:rPr>
          <w:b w:val="1"/>
          <w:bCs w:val="1"/>
        </w:rPr>
        <w:t xml:space="preserve">Процедура закупки № 2025-1277409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Химия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терефталевая кислота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"Могилевхимволокно"
</w:t>
            </w:r>
            <w:br/>
            <w:r>
              <w:rPr/>
              <w:t xml:space="preserve">Республика Беларусь, Могилевская обл., Могилев, 212035, г.Могилев-35
</w:t>
            </w:r>
            <w:br/>
            <w:r>
              <w:rPr/>
              <w:t xml:space="preserve">  700117487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ответственный исполнитель – ведущий экономист по МТС управления МТС Стесева Елена Ивановна, рабочий телефон: +375 (222) 49-99-26, адрес: Республика Беларусь, г. Могилев, 212035, ОАО «Могилевхимволокно»;
</w:t>
            </w:r>
            <w:br/>
            <w:r>
              <w:rPr/>
              <w:t xml:space="preserve">начальник управления материально-технического снабжения Маймусов Евгений Александрович, рабочий телефон: (+375222) 49-99-06, адрес: Республика Беларусь, г. Могилев, 212035, ОАО «Могилевхимволокно».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03.10.2025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27.10.2025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Указаны в документации о закупке (см.во вложении).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Указаны в документации о закупке (см.во вложении)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Указаны в документации о закупке (см.во вложении)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ОАО «Могилевхимволокно», 212035, Республика Беларусь, г. Могилев-35.
</w:t>
            </w:r>
            <w:br/>
            <w:r>
              <w:rPr/>
              <w:t xml:space="preserve">Конечный срок подачи   предложений: 27.10.2025 г.  16 часов 30 мин. на e-mail: tender@khimvolokno.by.
</w:t>
            </w:r>
            <w:br/>
            <w:r>
              <w:rPr/>
              <w:t xml:space="preserve">Участник вправе обратиться к заказчику с запросом о разъяснении конкурсной документации, но не позднее, чем за пять календарных дней до истечения окончательного срока представления конкурсных предложений.
</w:t>
            </w:r>
            <w:br/>
            <w:r>
              <w:rPr/>
              <w:t xml:space="preserve">Заказчик не позднее, чем за три рабочих дня до истечения окончательного срока представления конкурсных предложений обязан обеспечить предоставление ответа на запрос о разъяснении конкурсной документации, а также уведомить остальных участников о содержании запроса и ответа на него (без указания участника, его направившего).</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поступают в адрес заказчика в виде, позволяющем определить их достоверность (почта, телеграф, телетайп, электронный документ, факсимильная связь). 
</w:t>
            </w:r>
            <w:br/>
            <w:r>
              <w:rPr/>
              <w:t xml:space="preserve">Конечный срок подачи   предложений: 27.10.2025 г.  16 часов 30 мин. на e-mail: tender@khimvolokno.by.
</w:t>
            </w:r>
            <w:br/>
            <w:r>
              <w:rPr/>
              <w:t xml:space="preserve">Адрес, дата и время проведения процедуры оглашения конкурсных предложений: 28.10.2025 г., 15 часов 00 мин., ОАО «Могилевхимволокно», 212035, Республика Беларусь, г. Могилев, административное здание, к.105.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терефталевая кислота</w:t>
            </w:r>
          </w:p>
        </w:tc>
        <w:tc>
          <w:tcPr>
            <w:tcW w:w="5100" w:type="dxa"/>
            <w:shd w:val="clear" w:fill="fdf5e8"/>
            <w:noWrap/>
          </w:tcPr>
          <w:p>
            <w:pPr>
              <w:ind w:left="113.47199999999999" w:right="113.47199999999999" w:firstLine="0"/>
              <w:spacing w:before="120" w:after="120"/>
            </w:pPr>
            <w:r>
              <w:rPr/>
              <w:t xml:space="preserve">45 674 т,</w:t>
            </w:r>
            <w:br/>
            <w:r>
              <w:rPr/>
              <w:t xml:space="preserve">134,125,610.70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«Могилевхимволокно», 212035, Республика Беларусь, г. Могилев-35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20.14.34.250</w:t>
            </w:r>
          </w:p>
        </w:tc>
      </w:tr>
    </w:tbl>
    <w:p/>
    <w:p>
      <w:pPr>
        <w:ind w:left="113.47199999999999" w:right="113.47199999999999" w:firstLine="0"/>
        <w:spacing w:before="120" w:after="120"/>
      </w:pPr>
      <w:r>
        <w:rPr>
          <w:b w:val="1"/>
          <w:bCs w:val="1"/>
        </w:rPr>
        <w:t xml:space="preserve">Процедура закупки № 2025-1276630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Химия &gt; Клеи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Клей АКД</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"Управляющая компания холдинга "Белорусские обои"
</w:t>
            </w:r>
            <w:br/>
            <w:r>
              <w:rPr/>
              <w:t xml:space="preserve">Республика Беларусь, Гомельская обл., г. Добруш, 247052, пр-т Луначарского,4/2
</w:t>
            </w:r>
            <w:br/>
            <w:r>
              <w:rPr/>
              <w:t xml:space="preserve">  100063724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Деркач Галина Николаевна, +375233359665, s61111@geroytruda.by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"Управляющая компания холдинга "Белорусские обои"
</w:t>
            </w:r>
            <w:br/>
            <w:r>
              <w:rPr/>
              <w:t xml:space="preserve">Республика Беларусь, Гомельская обл., г. Добруш, 247052, пр-т Луначарского,4/2
</w:t>
            </w:r>
            <w:br/>
            <w:r>
              <w:rPr/>
              <w:t xml:space="preserve"> УНП 100063724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Контактное лицо по техническим вопросам	инженер-технолог цеха КДП Черепко Е.О. +375 29 329 23 11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07.10.2025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Клей АКД марки:
</w:t>
            </w:r>
            <w:br/>
            <w:r>
              <w:rPr/>
              <w:t xml:space="preserve">«Aqyapel A320»
</w:t>
            </w:r>
            <w:br/>
            <w:r>
              <w:rPr/>
              <w:t xml:space="preserve">«FennoSize KD225 YP»
</w:t>
            </w:r>
            <w:br/>
            <w:r>
              <w:rPr/>
              <w:t xml:space="preserve">«Альбус АКД 20»
</w:t>
            </w:r>
            <w:br/>
            <w:r>
              <w:rPr/>
              <w:t xml:space="preserve">«Синбонд ЦБП 9»
</w:t>
            </w:r>
            <w:br/>
            <w:r>
              <w:rPr/>
              <w:t xml:space="preserve">«Синбонд ЦБП 10»
</w:t>
            </w:r>
            <w:br/>
            <w:r>
              <w:rPr/>
              <w:t xml:space="preserve">«Sinsize VMP 9100»
</w:t>
            </w:r>
            <w:br/>
            <w:r>
              <w:rPr/>
              <w:t xml:space="preserve">«АКД Спешл 20»</w:t>
            </w:r>
          </w:p>
        </w:tc>
        <w:tc>
          <w:tcPr>
            <w:tcW w:w="5100" w:type="dxa"/>
            <w:shd w:val="clear" w:fill="fdf5e8"/>
            <w:noWrap/>
          </w:tcPr>
          <w:p>
            <w:pPr>
              <w:ind w:left="113.47199999999999" w:right="113.47199999999999" w:firstLine="0"/>
              <w:spacing w:before="120" w:after="120"/>
            </w:pPr>
            <w:r>
              <w:rPr/>
              <w:t xml:space="preserve">1 040 т,</w:t>
            </w:r>
            <w:br/>
            <w:r>
              <w:rPr/>
              <w:t xml:space="preserve">4,644,338.40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Филиал «Добрушская бумажная фабрика «Герой труда» Открытое акционерное общество "Управляющая компания холдинга "Белорусские обои" Республика Беларусь, Гомельская обл., г. Добруш, 247052, пр-т Луначарского, 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20.14.32.870</w:t>
            </w:r>
          </w:p>
        </w:tc>
      </w:tr>
    </w:tbl>
    <w:p/>
    <w:p>
      <w:pPr>
        <w:ind w:left="113.47199999999999" w:right="113.47199999999999" w:firstLine="0"/>
        <w:spacing w:before="120" w:after="120"/>
      </w:pPr>
      <w:r>
        <w:rPr>
          <w:b w:val="1"/>
          <w:bCs w:val="1"/>
        </w:rPr>
        <w:t xml:space="preserve">Процедура закупки № 2025-1276523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Химия &gt; Сода кальцинированная / каустическая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«Сода каустическая (гидроксид натрия) натр едкий технический гранулированный».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"Слуцкий сыродельный комбинат"
</w:t>
            </w:r>
            <w:br/>
            <w:r>
              <w:rPr/>
              <w:t xml:space="preserve">Республика Беларусь, Минская обл., г. Слуцк, 223610, ул. Тутаринова, 14
</w:t>
            </w:r>
            <w:br/>
            <w:r>
              <w:rPr/>
              <w:t xml:space="preserve">  600119098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Кабыш Людмила Георгиевна, +375179545037, snab.slutsk@yandex.by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Указано в документах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Указано в документах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Указано в документах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Предоставление конкурсных документов: до 15.10.2025 до 17.00 часов.
</w:t>
            </w:r>
            <w:br/>
            <w:r>
              <w:rPr/>
              <w:t xml:space="preserve">Вскрытие конвертов: 16.10.2025 в 15.00 часов</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Представление конкурсных предложений (требования к оформлению конвертов с предложениями):
</w:t>
            </w:r>
            <w:br/>
            <w:r>
              <w:rPr/>
              <w:t xml:space="preserve">Конверт с предложением подписывается следующим образом: № процедуры закупки __________________
</w:t>
            </w:r>
            <w:br/>
            <w:r>
              <w:rPr/>
              <w:t xml:space="preserve">«Предложение на «Сода каустическая (гидроксид натрия)» натр едкий технический гранулированный".
</w:t>
            </w:r>
            <w:br/>
            <w:r>
              <w:rPr/>
              <w:t xml:space="preserve">Не вскрывать до начала процедуры вскрытия конвертов с предложениями.
</w:t>
            </w:r>
            <w:br/>
            <w:r>
              <w:rPr/>
              <w:t xml:space="preserve">Куда: 223610, Республика Беларусь, г. Слуцк, ул. Тутаринова, 14.
</w:t>
            </w:r>
            <w:br/>
            <w:r>
              <w:rPr/>
              <w:t xml:space="preserve">Кому: В конкурсную комиссию ОАО «Слуцкий сыродельный комбинат» (отдел снабжения).
</w:t>
            </w:r>
            <w:br/>
            <w:r>
              <w:rPr/>
              <w:t xml:space="preserve">Подробности в документах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Сода каустическая (гидроксид натрия) натр едкий технический гранулированный</w:t>
            </w:r>
          </w:p>
        </w:tc>
        <w:tc>
          <w:tcPr>
            <w:tcW w:w="5100" w:type="dxa"/>
            <w:shd w:val="clear" w:fill="fdf5e8"/>
            <w:noWrap/>
          </w:tcPr>
          <w:p>
            <w:pPr>
              <w:ind w:left="113.47199999999999" w:right="113.47199999999999" w:firstLine="0"/>
              <w:spacing w:before="120" w:after="120"/>
            </w:pPr>
            <w:r>
              <w:rPr/>
              <w:t xml:space="preserve">800 000 кг,</w:t>
            </w:r>
            <w:br/>
            <w:r>
              <w:rPr/>
              <w:t xml:space="preserve">3,300,000.00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02.11.2025 по 01.11.2026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ОАО «Слуцкий сыродельный комбинат»: 223610 Минская обл., г. Слуцк, ул. Тутаринова,14;
</w:t>
            </w:r>
            <w:br/>
            <w:r>
              <w:rPr/>
              <w:t xml:space="preserve">      - Копыльский филиал ОАО «Слуцкий сыродельный комбинат» по адресу: 223927 Минская обл., г. Копыль ул. Заводская, 15;
</w:t>
            </w:r>
            <w:br/>
            <w:r>
              <w:rPr/>
              <w:t xml:space="preserve">      - Клецкий филиал ОАО «Слуцкий  сыродельный  комбинат»  по  адресу: 222640 Минская обл., г. Клецк, ул. Привокзальная, 6;
</w:t>
            </w:r>
            <w:br/>
            <w:r>
              <w:rPr/>
              <w:t xml:space="preserve">      - Любанский филиал ОАО «Слуцкий сыродельный комбинат»: 223812 Минская обл., г. Любань, ул. Социалистическая, 2;
</w:t>
            </w:r>
            <w:br/>
            <w:r>
              <w:rPr/>
              <w:t xml:space="preserve">      - Солигорский филиал ОАО «Слуцкий сыродельный комбинат» по адресу: 223710 Минская обл., г. Солигорск, пр-т. Мира, 38;
</w:t>
            </w:r>
            <w:br/>
            <w:r>
              <w:rPr/>
              <w:t xml:space="preserve">      - Березинский производственный участок филиала «Здравушка-милк» ОАО «Слуцкий сыродельный комбинат»: 223311, Минская область, г. Березино, ул. М. Романович, 36;
</w:t>
            </w:r>
            <w:br/>
            <w:r>
              <w:rPr/>
              <w:t xml:space="preserve">      - Холопенечский производственный участок филиала «Здравушка-милк» ОАО «Слуцкий сыродельный комбинат»: 222024, Минская область, Крупский район, г.п. Холопеничи, ул. Калинина, д.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20.13.25.250</w:t>
            </w:r>
          </w:p>
        </w:tc>
      </w:tr>
    </w:tbl>
    <w:p/>
    <w:p>
      <w:pPr>
        <w:ind w:left="113.47199999999999" w:right="113.47199999999999" w:firstLine="0"/>
        <w:spacing w:before="120" w:after="120"/>
      </w:pPr>
      <w:r>
        <w:rPr>
          <w:color w:val="red"/>
          <w:b w:val="1"/>
          <w:bCs w:val="1"/>
        </w:rPr>
        <w:t xml:space="preserve">ОТРАСЛЬ: ЭЛЕКТРОТЕХНИКА </w:t>
      </w:r>
    </w:p>
    <w:p>
      <w:pPr>
        <w:ind w:left="113.47199999999999" w:right="113.47199999999999" w:firstLine="0"/>
        <w:spacing w:before="120" w:after="120"/>
      </w:pPr>
      <w:r>
        <w:rPr>
          <w:b w:val="1"/>
          <w:bCs w:val="1"/>
        </w:rPr>
        <w:t xml:space="preserve">Процедура закупки № 2025-1274743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Электротехника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Изоляторы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Коротаев Сергей Геннадьевич 
</w:t>
            </w:r>
            <w:br/>
            <w:r>
              <w:rPr/>
              <w:t xml:space="preserve">+375172182414 
</w:t>
            </w:r>
            <w:br/>
            <w:r>
              <w:rPr/>
              <w:t xml:space="preserve">+375173654040 
</w:t>
            </w:r>
            <w:br/>
            <w:r>
              <w:rPr/>
              <w:t xml:space="preserve">info@besk.by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РУП "Брестэнерго" г. Брест, ул. Воровского, 13/1 УНП 200050653 
</w:t>
            </w:r>
            <w:br/>
            <w:r>
              <w:rPr/>
              <w:t xml:space="preserve">РУП "Витебскэнерго" г. Витебск, ул. Правды, 30 УНП 300000252 
</w:t>
            </w:r>
            <w:br/>
            <w:r>
              <w:rPr/>
              <w:t xml:space="preserve">РУП "Гомельэнерго" г. Гомель, ул. Фрунзе, 9 УНП 400069497
</w:t>
            </w:r>
            <w:br/>
            <w:r>
              <w:rPr/>
              <w:t xml:space="preserve">РУП "Гродноэнерго" г. Гродно, пр-т. Космонавтов, 64 УНП 500036458
</w:t>
            </w:r>
            <w:br/>
            <w:r>
              <w:rPr/>
              <w:t xml:space="preserve">РУП "Минскэнерго" г.Минск, ул.Аранская, 24 УНП 100071593
</w:t>
            </w:r>
            <w:br/>
            <w:r>
              <w:rPr/>
              <w:t xml:space="preserve">РУП "Могилевэнерго" г. Могилев, ул. Б-Бруевича, 3 УНП 700007066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РУП "Брестэнерго": Сусленкова М.А. 8 (0162) 271525
</w:t>
            </w:r>
            <w:br/>
            <w:r>
              <w:rPr/>
              <w:t xml:space="preserve">РУП "Витебскэнерго": Мелешко В.В. 8 (0212) 492412
</w:t>
            </w:r>
            <w:br/>
            <w:r>
              <w:rPr/>
              <w:t xml:space="preserve">РУП "Гомельэнерго": Фомченко Н.А. 8(0232) 796639
</w:t>
            </w:r>
            <w:br/>
            <w:r>
              <w:rPr/>
              <w:t xml:space="preserve">РУП "Гродноэнерго": Сторожева О.В. 8 (0152) 792543
</w:t>
            </w:r>
            <w:br/>
            <w:r>
              <w:rPr/>
              <w:t xml:space="preserve">РУП "Минскэнерго": Орда-Халипова А.Д. 8 (017)  3735918
</w:t>
            </w:r>
            <w:br/>
            <w:r>
              <w:rPr/>
              <w:t xml:space="preserve">РУП "Могилевэнерго": Григорьева В.Ю. 8  (0222) 293-181.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23.09.2025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13.10.2025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упрощенной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Документы по упрощенной процедуре закупки размещаются в открытом доступе в ИС "Тендеры" в разделе "Документы".</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220030, г.Минск, ул.К.Маркса, д. 14А/2  
</w:t>
            </w:r>
            <w:br/>
            <w:r>
              <w:rPr/>
              <w:t xml:space="preserve">Конечный срок подачи: 13.10.25   14.00
</w:t>
            </w:r>
            <w:br/>
            <w:r>
              <w:rPr/>
              <w:t xml:space="preserve">В соответствии с порядком, изложенным в конкурсных документах</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Изоляторы U120AD</w:t>
            </w:r>
          </w:p>
        </w:tc>
        <w:tc>
          <w:tcPr>
            <w:tcW w:w="5100" w:type="dxa"/>
            <w:shd w:val="clear" w:fill="fdf5e8"/>
            <w:noWrap/>
          </w:tcPr>
          <w:p>
            <w:pPr>
              <w:ind w:left="113.47199999999999" w:right="113.47199999999999" w:firstLine="0"/>
              <w:spacing w:before="120" w:after="120"/>
            </w:pPr>
            <w:r>
              <w:rPr/>
              <w:t xml:space="preserve">2 600 шт.,</w:t>
            </w:r>
            <w:br/>
            <w:r>
              <w:rPr/>
              <w:t xml:space="preserve">190,534.80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20.02.2026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Склады филиалов РУП "Брестэнерго", РУП "Витебскэнерго", РУП "Гомельэнерго",РУП "Минскэнерго", РУП "Могилевэнерго" РУП "Гродноэнерго"  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23.19.25</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Изоляторы ПС</w:t>
            </w:r>
          </w:p>
        </w:tc>
        <w:tc>
          <w:tcPr>
            <w:tcW w:w="5100" w:type="dxa"/>
            <w:shd w:val="clear" w:fill="fdf5e8"/>
            <w:noWrap/>
          </w:tcPr>
          <w:p>
            <w:pPr>
              <w:ind w:left="113.47199999999999" w:right="113.47199999999999" w:firstLine="0"/>
              <w:spacing w:before="120" w:after="120"/>
            </w:pPr>
            <w:r>
              <w:rPr/>
              <w:t xml:space="preserve">31 423 шт.,</w:t>
            </w:r>
            <w:br/>
            <w:r>
              <w:rPr/>
              <w:t xml:space="preserve">1,475,499.90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20.02.2026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Склады филиалов РУП "Брестэнерго", РУП "Витебскэнерго", РУП "Гомельэнерго",РУП "Минскэнерго", РУП "Могилевэнерго" РУП "Гродноэнерго"  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23.19.25</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Изоляторы ЛК</w:t>
            </w:r>
          </w:p>
        </w:tc>
        <w:tc>
          <w:tcPr>
            <w:tcW w:w="5100" w:type="dxa"/>
            <w:shd w:val="clear" w:fill="fdf5e8"/>
            <w:noWrap/>
          </w:tcPr>
          <w:p>
            <w:pPr>
              <w:ind w:left="113.47199999999999" w:right="113.47199999999999" w:firstLine="0"/>
              <w:spacing w:before="120" w:after="120"/>
            </w:pPr>
            <w:r>
              <w:rPr/>
              <w:t xml:space="preserve">189 шт.,</w:t>
            </w:r>
            <w:br/>
            <w:r>
              <w:rPr/>
              <w:t xml:space="preserve">25,099.83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20.02.2026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Склады филиалов РУП "Брестэнерго", РУП "Витебскэнерго", РУП "Гомельэнерго",РУП "Минскэнерго", РУП "Могилевэнерго" РУП "Гродноэнерго"  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27.90.12</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Изоляторы ИО</w:t>
            </w:r>
          </w:p>
        </w:tc>
        <w:tc>
          <w:tcPr>
            <w:tcW w:w="5100" w:type="dxa"/>
            <w:shd w:val="clear" w:fill="fdf5e8"/>
            <w:noWrap/>
          </w:tcPr>
          <w:p>
            <w:pPr>
              <w:ind w:left="113.47199999999999" w:right="113.47199999999999" w:firstLine="0"/>
              <w:spacing w:before="120" w:after="120"/>
            </w:pPr>
            <w:r>
              <w:rPr/>
              <w:t xml:space="preserve">3 164 шт.,</w:t>
            </w:r>
            <w:br/>
            <w:r>
              <w:rPr/>
              <w:t xml:space="preserve">118,939.74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20.02.2026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Склады филиалов РУП "Брестэнерго", РУП "Витебскэнерго", РУП "Гомельэнерго",РУП "Минскэнерго", РУП "Могилевэнерго" РУП "Гродноэнерго"  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23.43.10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Изоляторы ИО</w:t>
            </w:r>
          </w:p>
        </w:tc>
        <w:tc>
          <w:tcPr>
            <w:tcW w:w="5100" w:type="dxa"/>
            <w:shd w:val="clear" w:fill="fdf5e8"/>
            <w:noWrap/>
          </w:tcPr>
          <w:p>
            <w:pPr>
              <w:ind w:left="113.47199999999999" w:right="113.47199999999999" w:firstLine="0"/>
              <w:spacing w:before="120" w:after="120"/>
            </w:pPr>
            <w:r>
              <w:rPr/>
              <w:t xml:space="preserve">249 шт.,</w:t>
            </w:r>
            <w:br/>
            <w:r>
              <w:rPr/>
              <w:t xml:space="preserve">8,129.55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20.02.2026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Склады филиалов РУП "Брестэнерго", РУП "Витебскэнерго", РУП "Гомельэнерго",РУП "Минскэнерго", РУП "Могилевэнерго" РУП "Гродноэнерго"  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23.43.10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Изоляторы ИОР</w:t>
            </w:r>
          </w:p>
        </w:tc>
        <w:tc>
          <w:tcPr>
            <w:tcW w:w="5100" w:type="dxa"/>
            <w:shd w:val="clear" w:fill="fdf5e8"/>
            <w:noWrap/>
          </w:tcPr>
          <w:p>
            <w:pPr>
              <w:ind w:left="113.47199999999999" w:right="113.47199999999999" w:firstLine="0"/>
              <w:spacing w:before="120" w:after="120"/>
            </w:pPr>
            <w:r>
              <w:rPr/>
              <w:t xml:space="preserve">694 шт.,</w:t>
            </w:r>
            <w:br/>
            <w:r>
              <w:rPr/>
              <w:t xml:space="preserve">43,526.11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20.02.2026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Склады филиалов РУП "Брестэнерго", РУП "Витебскэнерго", РУП "Гомельэнерго",РУП "Минскэнерго", РУП "Могилевэнерго" РУП "Гродноэнерго"  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23.43.10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Изоляторы ИОС</w:t>
            </w:r>
          </w:p>
        </w:tc>
        <w:tc>
          <w:tcPr>
            <w:tcW w:w="5100" w:type="dxa"/>
            <w:shd w:val="clear" w:fill="fdf5e8"/>
            <w:noWrap/>
          </w:tcPr>
          <w:p>
            <w:pPr>
              <w:ind w:left="113.47199999999999" w:right="113.47199999999999" w:firstLine="0"/>
              <w:spacing w:before="120" w:after="120"/>
            </w:pPr>
            <w:r>
              <w:rPr/>
              <w:t xml:space="preserve">450 шт.,</w:t>
            </w:r>
            <w:br/>
            <w:r>
              <w:rPr/>
              <w:t xml:space="preserve">467,016.32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20.02.2026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Склады филиалов РУП "Брестэнерго", РУП "Витебскэнерго", РУП "Гомельэнерго",РУП "Минскэнерго", РУП "Могилевэнерго" РУП "Гродноэнерго"  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23.43.10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Изоляторы С-4</w:t>
            </w:r>
          </w:p>
        </w:tc>
        <w:tc>
          <w:tcPr>
            <w:tcW w:w="5100" w:type="dxa"/>
            <w:shd w:val="clear" w:fill="fdf5e8"/>
            <w:noWrap/>
          </w:tcPr>
          <w:p>
            <w:pPr>
              <w:ind w:left="113.47199999999999" w:right="113.47199999999999" w:firstLine="0"/>
              <w:spacing w:before="120" w:after="120"/>
            </w:pPr>
            <w:r>
              <w:rPr/>
              <w:t xml:space="preserve">450 шт.,</w:t>
            </w:r>
            <w:br/>
            <w:r>
              <w:rPr/>
              <w:t xml:space="preserve">100,465.79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20.02.2026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Склады филиалов РУП "Брестэнерго", РУП "Витебскэнерго", РУП "Гомельэнерго",РУП "Минскэнерго", РУП "Могилевэнерго" РУП "Гродноэнерго"  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23.43.10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Изоляторы СА</w:t>
            </w:r>
          </w:p>
        </w:tc>
        <w:tc>
          <w:tcPr>
            <w:tcW w:w="5100" w:type="dxa"/>
            <w:shd w:val="clear" w:fill="fdf5e8"/>
            <w:noWrap/>
          </w:tcPr>
          <w:p>
            <w:pPr>
              <w:ind w:left="113.47199999999999" w:right="113.47199999999999" w:firstLine="0"/>
              <w:spacing w:before="120" w:after="120"/>
            </w:pPr>
            <w:r>
              <w:rPr/>
              <w:t xml:space="preserve">152 шт.,</w:t>
            </w:r>
            <w:br/>
            <w:r>
              <w:rPr/>
              <w:t xml:space="preserve">4,111.60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20.02.2026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Склады филиалов РУП "Брестэнерго", РУП "Витебскэнерго", РУП "Гомельэнерго",РУП "Минскэнерго", РУП "Могилевэнерго" РУП "Гродноэнерго"  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23.43.10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Изоляторы ТФ</w:t>
            </w:r>
          </w:p>
        </w:tc>
        <w:tc>
          <w:tcPr>
            <w:tcW w:w="5100" w:type="dxa"/>
            <w:shd w:val="clear" w:fill="fdf5e8"/>
            <w:noWrap/>
          </w:tcPr>
          <w:p>
            <w:pPr>
              <w:ind w:left="113.47199999999999" w:right="113.47199999999999" w:firstLine="0"/>
              <w:spacing w:before="120" w:after="120"/>
            </w:pPr>
            <w:r>
              <w:rPr/>
              <w:t xml:space="preserve">4 836 шт.,</w:t>
            </w:r>
            <w:br/>
            <w:r>
              <w:rPr/>
              <w:t xml:space="preserve">21,568.56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20.02.2026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Склады филиалов РУП "Брестэнерго", РУП "Витебскэнерго", РУП "Гомельэнерго",РУП "Минскэнерго", РУП "Могилевэнерго" РУП "Гродноэнерго"  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23.43.10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Изоляторы ШС, ШФ</w:t>
            </w:r>
          </w:p>
        </w:tc>
        <w:tc>
          <w:tcPr>
            <w:tcW w:w="5100" w:type="dxa"/>
            <w:shd w:val="clear" w:fill="fdf5e8"/>
            <w:noWrap/>
          </w:tcPr>
          <w:p>
            <w:pPr>
              <w:ind w:left="113.47199999999999" w:right="113.47199999999999" w:firstLine="0"/>
              <w:spacing w:before="120" w:after="120"/>
            </w:pPr>
            <w:r>
              <w:rPr/>
              <w:t xml:space="preserve">15 765 шт.,</w:t>
            </w:r>
            <w:br/>
            <w:r>
              <w:rPr/>
              <w:t xml:space="preserve">401,422.45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20.02.2026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Склады филиалов РУП "Брестэнерго", РУП "Витебскэнерго", РУП "Гомельэнерго",РУП "Минскэнерго", РУП "Могилевэнерго" РУП "Гродноэнерго"  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23.43.10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Изоляторы ОСК</w:t>
            </w:r>
          </w:p>
        </w:tc>
        <w:tc>
          <w:tcPr>
            <w:tcW w:w="5100" w:type="dxa"/>
            <w:shd w:val="clear" w:fill="fdf5e8"/>
            <w:noWrap/>
          </w:tcPr>
          <w:p>
            <w:pPr>
              <w:ind w:left="113.47199999999999" w:right="113.47199999999999" w:firstLine="0"/>
              <w:spacing w:before="120" w:after="120"/>
            </w:pPr>
            <w:r>
              <w:rPr/>
              <w:t xml:space="preserve">5 428 шт.,</w:t>
            </w:r>
            <w:br/>
            <w:r>
              <w:rPr/>
              <w:t xml:space="preserve">2,663,103.78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20.02.2026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Склады филиалов РУП "Брестэнерго", РУП "Витебскэнерго", РУП "Гомельэнерго",РУП "Минскэнерго", РУП "Могилевэнерго" РУП "Гродноэнерго"  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27.90.12</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Изоляторы ИПУ</w:t>
            </w:r>
          </w:p>
        </w:tc>
        <w:tc>
          <w:tcPr>
            <w:tcW w:w="5100" w:type="dxa"/>
            <w:shd w:val="clear" w:fill="fdf5e8"/>
            <w:noWrap/>
          </w:tcPr>
          <w:p>
            <w:pPr>
              <w:ind w:left="113.47199999999999" w:right="113.47199999999999" w:firstLine="0"/>
              <w:spacing w:before="120" w:after="120"/>
            </w:pPr>
            <w:r>
              <w:rPr/>
              <w:t xml:space="preserve">2 588 шт.,</w:t>
            </w:r>
            <w:br/>
            <w:r>
              <w:rPr/>
              <w:t xml:space="preserve">507,839.16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20.02.2026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Склады филиалов РУП "Брестэнерго", РУП "Витебскэнерго", РУП "Гомельэнерго",РУП "Минскэнерго", РУП "Могилевэнерго" РУП "Гродноэнерго"  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23.43.10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Изоляторы ШС, ШФ</w:t>
            </w:r>
          </w:p>
        </w:tc>
        <w:tc>
          <w:tcPr>
            <w:tcW w:w="5100" w:type="dxa"/>
            <w:shd w:val="clear" w:fill="fdf5e8"/>
            <w:noWrap/>
          </w:tcPr>
          <w:p>
            <w:pPr>
              <w:ind w:left="113.47199999999999" w:right="113.47199999999999" w:firstLine="0"/>
              <w:spacing w:before="120" w:after="120"/>
            </w:pPr>
            <w:r>
              <w:rPr/>
              <w:t xml:space="preserve">102 шт.,</w:t>
            </w:r>
            <w:br/>
            <w:r>
              <w:rPr/>
              <w:t xml:space="preserve">64,754.28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20.02.2026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Склады филиалов РУП "Брестэнерго", РУП "Витебскэнерго", РУП "Гомельэнерго",РУП "Минскэнерго", РУП "Могилевэнерго" РУП "Гродноэнерго"  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27.90.12</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Изоляторы ИТГР</w:t>
            </w:r>
          </w:p>
        </w:tc>
        <w:tc>
          <w:tcPr>
            <w:tcW w:w="5100" w:type="dxa"/>
            <w:shd w:val="clear" w:fill="fdf5e8"/>
            <w:noWrap/>
          </w:tcPr>
          <w:p>
            <w:pPr>
              <w:ind w:left="113.47199999999999" w:right="113.47199999999999" w:firstLine="0"/>
              <w:spacing w:before="120" w:after="120"/>
            </w:pPr>
            <w:r>
              <w:rPr/>
              <w:t xml:space="preserve">206 шт.,</w:t>
            </w:r>
            <w:br/>
            <w:r>
              <w:rPr/>
              <w:t xml:space="preserve">13,288.86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20.02.2026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Склады филиалов РУП "Брестэнерго", РУП "Витебскэнерго", РУП "Гомельэнерго",РУП "Минскэнерго", РУП "Могилевэнерго" РУП "Гродноэнерго"  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23.43.10</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Изоляторы К711, ОФР, И8</w:t>
            </w:r>
          </w:p>
        </w:tc>
        <w:tc>
          <w:tcPr>
            <w:tcW w:w="5100" w:type="dxa"/>
            <w:shd w:val="clear" w:fill="fdf5e8"/>
            <w:noWrap/>
          </w:tcPr>
          <w:p>
            <w:pPr>
              <w:ind w:left="113.47199999999999" w:right="113.47199999999999" w:firstLine="0"/>
              <w:spacing w:before="120" w:after="120"/>
            </w:pPr>
            <w:r>
              <w:rPr/>
              <w:t xml:space="preserve">74 шт.,</w:t>
            </w:r>
            <w:br/>
            <w:r>
              <w:rPr/>
              <w:t xml:space="preserve">8,033.84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20.02.2026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Склады филиалов РУП "Брестэнерго", РУП "Витебскэнерго", РУП "Гомельэнерго",РУП "Минскэнерго", РУП "Могилевэнерго" РУП "Гродноэнерго"  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23.43.10</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Изоляторы ИПТ</w:t>
            </w:r>
          </w:p>
        </w:tc>
        <w:tc>
          <w:tcPr>
            <w:tcW w:w="5100" w:type="dxa"/>
            <w:shd w:val="clear" w:fill="fdf5e8"/>
            <w:noWrap/>
          </w:tcPr>
          <w:p>
            <w:pPr>
              <w:ind w:left="113.47199999999999" w:right="113.47199999999999" w:firstLine="0"/>
              <w:spacing w:before="120" w:after="120"/>
            </w:pPr>
            <w:r>
              <w:rPr/>
              <w:t xml:space="preserve">105 шт.,</w:t>
            </w:r>
            <w:br/>
            <w:r>
              <w:rPr/>
              <w:t xml:space="preserve">4,498.65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20.02.2026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Склады филиалов РУП "Брестэнерго", РУП "Витебскэнерго", РУП "Гомельэнерго",РУП "Минскэнерго", РУП "Могилевэнерго" РУП "Гродноэнерго"  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23.43.10</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Изоляторы J8, ИОСК</w:t>
            </w:r>
          </w:p>
        </w:tc>
        <w:tc>
          <w:tcPr>
            <w:tcW w:w="5100" w:type="dxa"/>
            <w:shd w:val="clear" w:fill="fdf5e8"/>
            <w:noWrap/>
          </w:tcPr>
          <w:p>
            <w:pPr>
              <w:ind w:left="113.47199999999999" w:right="113.47199999999999" w:firstLine="0"/>
              <w:spacing w:before="120" w:after="120"/>
            </w:pPr>
            <w:r>
              <w:rPr/>
              <w:t xml:space="preserve">34 шт.,</w:t>
            </w:r>
            <w:br/>
            <w:r>
              <w:rPr/>
              <w:t xml:space="preserve">4,778.58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20.02.2026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Склады филиалов РУП "Брестэнерго", РУП "Витебскэнерго", РУП "Гомельэнерго",РУП "Минскэнерго", РУП "Могилевэнерго" РУП "Гродноэнерго"  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23.90.12</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Изоляторы ИО</w:t>
            </w:r>
          </w:p>
        </w:tc>
        <w:tc>
          <w:tcPr>
            <w:tcW w:w="5100" w:type="dxa"/>
            <w:shd w:val="clear" w:fill="fdf5e8"/>
            <w:noWrap/>
          </w:tcPr>
          <w:p>
            <w:pPr>
              <w:ind w:left="113.47199999999999" w:right="113.47199999999999" w:firstLine="0"/>
              <w:spacing w:before="120" w:after="120"/>
            </w:pPr>
            <w:r>
              <w:rPr/>
              <w:t xml:space="preserve">30 шт.,</w:t>
            </w:r>
            <w:br/>
            <w:r>
              <w:rPr/>
              <w:t xml:space="preserve">1,806.90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20.02.2026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Склады филиалов РУП "Брестэнерго", РУП "Витебскэнерго", РУП "Гомельэнерго",РУП "Минскэнерго", РУП "Могилевэнерго" РУП "Гродноэнерго"  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27.90.12</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Изоляторы ИП</w:t>
            </w:r>
          </w:p>
        </w:tc>
        <w:tc>
          <w:tcPr>
            <w:tcW w:w="5100" w:type="dxa"/>
            <w:shd w:val="clear" w:fill="fdf5e8"/>
            <w:noWrap/>
          </w:tcPr>
          <w:p>
            <w:pPr>
              <w:ind w:left="113.47199999999999" w:right="113.47199999999999" w:firstLine="0"/>
              <w:spacing w:before="120" w:after="120"/>
            </w:pPr>
            <w:r>
              <w:rPr/>
              <w:t xml:space="preserve">61 шт.,</w:t>
            </w:r>
            <w:br/>
            <w:r>
              <w:rPr/>
              <w:t xml:space="preserve">6,856.22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20.02.2026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Склады филиалов РУП "Брестэнерго", РУП "Витебскэнерго", РУП "Гомельэнерго",РУП "Минскэнерго", РУП "Могилевэнерго" РУП "Гродноэнерго"  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23.43.10</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Изоляторы ИПК</w:t>
            </w:r>
          </w:p>
        </w:tc>
        <w:tc>
          <w:tcPr>
            <w:tcW w:w="5100" w:type="dxa"/>
            <w:shd w:val="clear" w:fill="fdf5e8"/>
            <w:noWrap/>
          </w:tcPr>
          <w:p>
            <w:pPr>
              <w:ind w:left="113.47199999999999" w:right="113.47199999999999" w:firstLine="0"/>
              <w:spacing w:before="120" w:after="120"/>
            </w:pPr>
            <w:r>
              <w:rPr/>
              <w:t xml:space="preserve">12 шт.,</w:t>
            </w:r>
            <w:br/>
            <w:r>
              <w:rPr/>
              <w:t xml:space="preserve">4,978.44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20.02.2026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Склады филиалов РУП "Брестэнерго", РУП "Витебскэнерго", РУП "Гомельэнерго",РУП "Минскэнерго", РУП "Могилевэнерго" РУП "Гродноэнерго"  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23.43.10</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Изоляторы ПВМо-110</w:t>
            </w:r>
          </w:p>
        </w:tc>
        <w:tc>
          <w:tcPr>
            <w:tcW w:w="5100" w:type="dxa"/>
            <w:shd w:val="clear" w:fill="fdf5e8"/>
            <w:noWrap/>
          </w:tcPr>
          <w:p>
            <w:pPr>
              <w:ind w:left="113.47199999999999" w:right="113.47199999999999" w:firstLine="0"/>
              <w:spacing w:before="120" w:after="120"/>
            </w:pPr>
            <w:r>
              <w:rPr/>
              <w:t xml:space="preserve">6 шт.,</w:t>
            </w:r>
            <w:br/>
            <w:r>
              <w:rPr/>
              <w:t xml:space="preserve">62,690.14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20.02.2026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Склады филиалов РУП "Брестэнерго", РУП "Витебскэнерго", РУП "Гомельэнерго",РУП "Минскэнерго", РУП "Могилевэнерго" РУП "Гродноэнерго"  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23.43.10</w:t>
            </w:r>
          </w:p>
        </w:tc>
      </w:tr>
    </w:tbl>
    <w:p/>
    <w:p>
      <w:pPr>
        <w:ind w:left="113.47199999999999" w:right="113.47199999999999" w:firstLine="0"/>
        <w:spacing w:before="120" w:after="120"/>
      </w:pPr>
      <w:r>
        <w:rPr>
          <w:b w:val="1"/>
          <w:bCs w:val="1"/>
        </w:rPr>
        <w:t xml:space="preserve">Процедура закупки № 2025-1274802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Электротехника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ЭТО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Горбач Оксана Михайловна +375172182660 +375173273697 (факс) info@besk.by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РУП "Брестэнерго" г. Брест, ул. Воровского, 13/1 УНП: 200050653 
</w:t>
            </w:r>
            <w:br/>
            <w:r>
              <w:rPr/>
              <w:t xml:space="preserve">РУП "Витебскэнерго" г. Витебск, ул. Правды, 30 УНП: 300000252 
</w:t>
            </w:r>
            <w:br/>
            <w:r>
              <w:rPr/>
              <w:t xml:space="preserve">РУП "Гомельэнерго" г. Гомель, ул. Фрунзе, 9 УНП: 400069497 
</w:t>
            </w:r>
            <w:br/>
            <w:r>
              <w:rPr/>
              <w:t xml:space="preserve">РУП "Гродноэнерго" г. Гродно, пр-т. Космонавтов, 64 УНП: 500036458 
</w:t>
            </w:r>
            <w:br/>
            <w:r>
              <w:rPr/>
              <w:t xml:space="preserve">РУП "Минскэнерго" г.Минск, ул.Аранская, 24 УНП: 100071593 
</w:t>
            </w:r>
            <w:br/>
            <w:r>
              <w:rPr/>
              <w:t xml:space="preserve">РУП "Могилевэнерго" г. Могилев, ул. Б-Бруевича, 3 УНП: 700007066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Киватыцкая Т.В., тел. +375 (0162) 27-14-45
</w:t>
            </w:r>
            <w:br/>
            <w:r>
              <w:rPr/>
              <w:t xml:space="preserve">Зинкевич А.В., тел. +375 (0212) 49-23-67
</w:t>
            </w:r>
            <w:br/>
            <w:r>
              <w:rPr/>
              <w:t xml:space="preserve">Лапицкая М.В., тел. +375 (0232) 796-454
</w:t>
            </w:r>
            <w:br/>
            <w:r>
              <w:rPr/>
              <w:t xml:space="preserve">Матиевский Р.З., тел. (0152) 79-22-16
</w:t>
            </w:r>
            <w:br/>
            <w:r>
              <w:rPr/>
              <w:t xml:space="preserve">Орда-Халипова А.Д., тел. +375 (017) 373-59-18
</w:t>
            </w:r>
            <w:br/>
            <w:r>
              <w:rPr/>
              <w:t xml:space="preserve">Григорьева В.Ю., тел. +375 (0222) 293-181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23.09.2025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упрощенной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документах по упрощенной процедуре закупки.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220030, г.Минск, ул.К.Маркса, д. 14А/2  Конечный срок подачи: 14.10.25   11.00
</w:t>
            </w:r>
            <w:br/>
            <w:r>
              <w:rPr/>
              <w:t xml:space="preserve">В соответствии с порядком, изложенным в документах по упрощенной процедуре закупки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Разъединители 10 кВ</w:t>
            </w:r>
          </w:p>
        </w:tc>
        <w:tc>
          <w:tcPr>
            <w:tcW w:w="5100" w:type="dxa"/>
            <w:shd w:val="clear" w:fill="fdf5e8"/>
            <w:noWrap/>
          </w:tcPr>
          <w:p>
            <w:pPr>
              <w:ind w:left="113.47199999999999" w:right="113.47199999999999" w:firstLine="0"/>
              <w:spacing w:before="120" w:after="120"/>
            </w:pPr>
            <w:r>
              <w:rPr/>
              <w:t xml:space="preserve">1 007 компл.,</w:t>
            </w:r>
            <w:br/>
            <w:r>
              <w:rPr/>
              <w:t xml:space="preserve">1,608,810.06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Витебская область, Гомельская область, Гродненская область, Минская область, Могилевская область  склад филиала РУП-облэнерго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27.12.10.300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Разъединители 35 кВ</w:t>
            </w:r>
          </w:p>
        </w:tc>
        <w:tc>
          <w:tcPr>
            <w:tcW w:w="5100" w:type="dxa"/>
            <w:shd w:val="clear" w:fill="fdf5e8"/>
            <w:noWrap/>
          </w:tcPr>
          <w:p>
            <w:pPr>
              <w:ind w:left="113.47199999999999" w:right="113.47199999999999" w:firstLine="0"/>
              <w:spacing w:before="120" w:after="120"/>
            </w:pPr>
            <w:r>
              <w:rPr/>
              <w:t xml:space="preserve">31 компл.,</w:t>
            </w:r>
            <w:br/>
            <w:r>
              <w:rPr/>
              <w:t xml:space="preserve">1,229,483.20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Гомельская область, Гродненская область, Минская область  склад филиала РУП-облэнерго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27.12.10.300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Разъединители 110 кВ</w:t>
            </w:r>
          </w:p>
        </w:tc>
        <w:tc>
          <w:tcPr>
            <w:tcW w:w="5100" w:type="dxa"/>
            <w:shd w:val="clear" w:fill="fdf5e8"/>
            <w:noWrap/>
          </w:tcPr>
          <w:p>
            <w:pPr>
              <w:ind w:left="113.47199999999999" w:right="113.47199999999999" w:firstLine="0"/>
              <w:spacing w:before="120" w:after="120"/>
            </w:pPr>
            <w:r>
              <w:rPr/>
              <w:t xml:space="preserve">17 компл.,</w:t>
            </w:r>
            <w:br/>
            <w:r>
              <w:rPr/>
              <w:t xml:space="preserve">1,025,427.60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Гомельская область, Минская область  склад филиала РУП-облэнерго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27.12.10.300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Ограничители перенапряжений 0,4 кВ</w:t>
            </w:r>
          </w:p>
        </w:tc>
        <w:tc>
          <w:tcPr>
            <w:tcW w:w="5100" w:type="dxa"/>
            <w:shd w:val="clear" w:fill="fdf5e8"/>
            <w:noWrap/>
          </w:tcPr>
          <w:p>
            <w:pPr>
              <w:ind w:left="113.47199999999999" w:right="113.47199999999999" w:firstLine="0"/>
              <w:spacing w:before="120" w:after="120"/>
            </w:pPr>
            <w:r>
              <w:rPr/>
              <w:t xml:space="preserve">1 080 шт.,</w:t>
            </w:r>
            <w:br/>
            <w:r>
              <w:rPr/>
              <w:t xml:space="preserve">41,040.02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Витебская область, Гомельская область, Гродненская область, Минская область, Могилевская область  склад филиала РУП-облэнерго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27.12.23.700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Ограничители перенапряжений 10 кВ</w:t>
            </w:r>
          </w:p>
        </w:tc>
        <w:tc>
          <w:tcPr>
            <w:tcW w:w="5100" w:type="dxa"/>
            <w:shd w:val="clear" w:fill="fdf5e8"/>
            <w:noWrap/>
          </w:tcPr>
          <w:p>
            <w:pPr>
              <w:ind w:left="113.47199999999999" w:right="113.47199999999999" w:firstLine="0"/>
              <w:spacing w:before="120" w:after="120"/>
            </w:pPr>
            <w:r>
              <w:rPr/>
              <w:t xml:space="preserve">4 084 шт.,</w:t>
            </w:r>
            <w:br/>
            <w:r>
              <w:rPr/>
              <w:t xml:space="preserve">647,815.32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Витебская область, Гомельская область, Гродненская область, Минская область, Могилевская область  склад филиала РУП-облэнерго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27.12.10.400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Ограничители перенапряжений 35-330 кВ</w:t>
            </w:r>
          </w:p>
        </w:tc>
        <w:tc>
          <w:tcPr>
            <w:tcW w:w="5100" w:type="dxa"/>
            <w:shd w:val="clear" w:fill="fdf5e8"/>
            <w:noWrap/>
          </w:tcPr>
          <w:p>
            <w:pPr>
              <w:ind w:left="113.47199999999999" w:right="113.47199999999999" w:firstLine="0"/>
              <w:spacing w:before="120" w:after="120"/>
            </w:pPr>
            <w:r>
              <w:rPr/>
              <w:t xml:space="preserve">276 шт.,</w:t>
            </w:r>
            <w:br/>
            <w:r>
              <w:rPr/>
              <w:t xml:space="preserve">756,865.43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Витебская область, Гомельская область, Гродненская область, Минская область, Могилевская область  склад филиала РУП-облэнерго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27.12.10.400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Разъединитель РВР-III-10/2000МУЗ, или аналог</w:t>
            </w:r>
          </w:p>
        </w:tc>
        <w:tc>
          <w:tcPr>
            <w:tcW w:w="5100" w:type="dxa"/>
            <w:shd w:val="clear" w:fill="fdf5e8"/>
            <w:noWrap/>
          </w:tcPr>
          <w:p>
            <w:pPr>
              <w:ind w:left="113.47199999999999" w:right="113.47199999999999" w:firstLine="0"/>
              <w:spacing w:before="120" w:after="120"/>
            </w:pPr>
            <w:r>
              <w:rPr/>
              <w:t xml:space="preserve">2 компл.,</w:t>
            </w:r>
            <w:br/>
            <w:r>
              <w:rPr/>
              <w:t xml:space="preserve">6,005.38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Гомельская область  склад филиала РУП-облэнерго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27.12.10.300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Разрядник длинной-искровой петлевой РДИП-10-4-УХ1, или аналог</w:t>
            </w:r>
          </w:p>
        </w:tc>
        <w:tc>
          <w:tcPr>
            <w:tcW w:w="5100" w:type="dxa"/>
            <w:shd w:val="clear" w:fill="fdf5e8"/>
            <w:noWrap/>
          </w:tcPr>
          <w:p>
            <w:pPr>
              <w:ind w:left="113.47199999999999" w:right="113.47199999999999" w:firstLine="0"/>
              <w:spacing w:before="120" w:after="120"/>
            </w:pPr>
            <w:r>
              <w:rPr/>
              <w:t xml:space="preserve">2 компл.,</w:t>
            </w:r>
            <w:br/>
            <w:r>
              <w:rPr/>
              <w:t xml:space="preserve">11,307.00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склад филиала РУП-облэнерго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27.12.10</w:t>
            </w:r>
          </w:p>
        </w:tc>
      </w:tr>
    </w:tbl>
    <w:p/>
    <w:p>
      <w:pPr>
        <w:ind w:left="113.47199999999999" w:right="113.47199999999999" w:firstLine="0"/>
        <w:spacing w:before="120" w:after="120"/>
      </w:pPr>
      <w:r>
        <w:rPr>
          <w:b w:val="1"/>
          <w:bCs w:val="1"/>
        </w:rPr>
        <w:t xml:space="preserve">Процедура закупки № 2025-1275833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Электротехника &gt; Трансформаторы / блоки питания / стабилизаторы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Трансформаторы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Ширинова Аида Якубовна
</w:t>
            </w:r>
            <w:br/>
            <w:r>
              <w:rPr/>
              <w:t xml:space="preserve">+375172182066
</w:t>
            </w:r>
            <w:br/>
            <w:r>
              <w:rPr/>
              <w:t xml:space="preserve">+375173273697
</w:t>
            </w:r>
            <w:br/>
            <w:r>
              <w:rPr/>
              <w:t xml:space="preserve">info@besk.by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РУП "Гомельэнерго" г. Гомель, ул. Фрунзе, 9 УНП: 400069497 
</w:t>
            </w:r>
            <w:br/>
            <w:r>
              <w:rPr/>
              <w:t xml:space="preserve">РУП "Могилевэнерго" г. Могилев, ул. Б-Бруевича, 3 УНП: 700007066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РУП "Гомельэнерго": Бухоловцова Юлия  тел.:+375232796560
</w:t>
            </w:r>
            <w:br/>
            <w:r>
              <w:rPr/>
              <w:t xml:space="preserve">РУП "Могилевэнерго": Столерова Татьяна Юрьевнател +375 (222) 29-33-02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26.09.2025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23.10.2025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По лотам №1-26 к участию в процедуре закупки допускаются поставщики, предлагающие товары, происходящие из Республики Беларусь, а также государств, товарам из которых предоставляется национальный режим в соответствии с международными договорами Республики Беларусь. Товары иностранного происхождения (за исключением происходящих из государств, товарам из которых предоставлен национальный режим в соответствии с международными договорами Республики Беларусь) и поставщики, предлагающие такие товары, не допускаются к участию в процедуре закупки (отсутствует согласование с Комиссией по вопросам промышленной политики).
По лотам №27-28 товары иностранного происхождения (за исключением происходящих из государств, товарам из которых предоставлен национальный режим в соответствии с международными договорами Республики Беларусь) и поставщики, предлагающие такие товары, допускаются к участию в закупке в случае, если подано менее двух предложений, содержащих информацию о поставке товара, происходящего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Лот 1
</w:t>
            </w:r>
            <w:br/>
            <w:r>
              <w:rPr/>
              <w:t xml:space="preserve">1.Заказчик вправе отказаться от закупки товара по данной процедуре закупки на любом этапе проведения процедуры закупки
</w:t>
            </w:r>
            <w:br/>
            <w:r>
              <w:rPr/>
              <w:t xml:space="preserve">2. Предложения с формой оплаты путём проведения предоплаты участников процедуры не допускаются.
</w:t>
            </w:r>
            <w:br/>
            <w:r>
              <w:rPr/>
              <w:t xml:space="preserve">Лот 2
</w:t>
            </w:r>
            <w:br/>
            <w:r>
              <w:rPr/>
              <w:t xml:space="preserve">1.Заказчик вправе отказаться от закупки товара по данной процедуре закупки на любом этапе проведения процедуры закупки
</w:t>
            </w:r>
            <w:br/>
            <w:r>
              <w:rPr/>
              <w:t xml:space="preserve">2. Предложения с формой оплаты путём проведения предоплаты участников процедуры не допускаются.</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Документы по открытому конкурсу размещаются в открытом доступе в ИС "Тендеры" в разделе "Документы".</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220030, г.Минск, ул.К.Маркса, д. 14А/2
</w:t>
            </w:r>
            <w:br/>
            <w:r>
              <w:rPr/>
              <w:t xml:space="preserve">Конечный срок подачи: 23.10.2025, 10 ч. 30 мин.
</w:t>
            </w:r>
            <w:br/>
            <w:r>
              <w:rPr/>
              <w:t xml:space="preserve">В соответствии с порядком, изложенным в конкурсных документах</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Трансформатор силовой ТРДН-80000/110-У1</w:t>
            </w:r>
          </w:p>
        </w:tc>
        <w:tc>
          <w:tcPr>
            <w:tcW w:w="5100" w:type="dxa"/>
            <w:shd w:val="clear" w:fill="fdf5e8"/>
            <w:noWrap/>
          </w:tcPr>
          <w:p>
            <w:pPr>
              <w:ind w:left="113.47199999999999" w:right="113.47199999999999" w:firstLine="0"/>
              <w:spacing w:before="120" w:after="120"/>
            </w:pPr>
            <w:r>
              <w:rPr/>
              <w:t xml:space="preserve">1 шт.,</w:t>
            </w:r>
            <w:br/>
            <w:r>
              <w:rPr/>
              <w:t xml:space="preserve">4,907,322.00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Гомельская область  склад филиала "Гомельская ТЭЦ-2" РУП "Гомельэнерго", г. Гомель, проезд Энергостроителей,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27.11.41.800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Трансформатор ТМГ33-250/10 или аналог  - 1 шт
</w:t>
            </w:r>
            <w:br/>
            <w:r>
              <w:rPr/>
              <w:t xml:space="preserve">Трансформатор масляный 630 кВа, 10/0,4 кВ, Д/Y-11 ТМГ33-630/10-У1 - 2 шт</w:t>
            </w:r>
          </w:p>
        </w:tc>
        <w:tc>
          <w:tcPr>
            <w:tcW w:w="5100" w:type="dxa"/>
            <w:shd w:val="clear" w:fill="fdf5e8"/>
            <w:noWrap/>
          </w:tcPr>
          <w:p>
            <w:pPr>
              <w:ind w:left="113.47199999999999" w:right="113.47199999999999" w:firstLine="0"/>
              <w:spacing w:before="120" w:after="120"/>
            </w:pPr>
            <w:r>
              <w:rPr/>
              <w:t xml:space="preserve">3 шт.,</w:t>
            </w:r>
            <w:br/>
            <w:r>
              <w:rPr/>
              <w:t xml:space="preserve">80,700.00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15.11.2025 по 14.01.2026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г.Могилев ул. 30 лет Победы, ПС "Могилев-220"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27.11.41.250</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18"/>
        <w:szCs w:val="18"/>
        <w:lang w:val="ru-RU"/>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2025-10-06T07:01:50+03:00</dcterms:created>
  <dcterms:modified xsi:type="dcterms:W3CDTF">2025-10-06T07:01:50+03:00</dcterms:modified>
</cp:coreProperties>
</file>

<file path=docProps/custom.xml><?xml version="1.0" encoding="utf-8"?>
<Properties xmlns="http://schemas.openxmlformats.org/officeDocument/2006/custom-properties" xmlns:vt="http://schemas.openxmlformats.org/officeDocument/2006/docPropsVTypes"/>
</file>